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C" w:rsidRPr="00764968" w:rsidRDefault="00C15BAC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64968">
        <w:rPr>
          <w:rFonts w:cs="Times New Roman"/>
          <w:b/>
          <w:sz w:val="24"/>
          <w:szCs w:val="24"/>
        </w:rPr>
        <w:t>EKONOMSKA I UPRAVNA ŠKOLA OSIJEK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31000 Osijek, Trg Svetog Trojstva 4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 xml:space="preserve">312  Županija Osječko – baranjska, grad/općina Osijek 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RKP 17683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Matični broj: 03374246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OIB: 90357123431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Razina: 31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Razdjel: 000</w:t>
      </w:r>
    </w:p>
    <w:p w:rsidR="00C15BAC" w:rsidRPr="008F598E" w:rsidRDefault="00C15BAC" w:rsidP="006F0EFF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Šifra djelatnosti: 8532</w:t>
      </w:r>
    </w:p>
    <w:p w:rsidR="00A9403C" w:rsidRPr="00764968" w:rsidRDefault="00A9403C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A9403C" w:rsidRPr="00764968" w:rsidRDefault="00A9403C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A9403C" w:rsidRPr="001D7BC3" w:rsidRDefault="00A9403C" w:rsidP="006F0EF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3C" w:rsidRPr="001D7BC3" w:rsidRDefault="00A9403C" w:rsidP="006F0EF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F0" w:rsidRPr="001D7BC3" w:rsidRDefault="002A51F0" w:rsidP="006F0EF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8B" w:rsidRPr="001D7BC3" w:rsidRDefault="00D4608B" w:rsidP="006F0EF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403C" w:rsidRPr="00764968" w:rsidRDefault="00A9403C" w:rsidP="006F0EF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BILJEŠKE UZ FINANCIJSKE IZVJEŠTAJE</w:t>
      </w:r>
      <w:r w:rsidR="00764968">
        <w:rPr>
          <w:rFonts w:cs="Times New Roman"/>
          <w:b/>
          <w:sz w:val="24"/>
          <w:szCs w:val="24"/>
        </w:rPr>
        <w:t xml:space="preserve"> ZA RAZDOBLJE</w:t>
      </w:r>
    </w:p>
    <w:p w:rsidR="00A9403C" w:rsidRDefault="00496B04" w:rsidP="006F0EF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od 1.siječnja 201</w:t>
      </w:r>
      <w:r w:rsidR="00DB6C15">
        <w:rPr>
          <w:rFonts w:cs="Times New Roman"/>
          <w:b/>
          <w:sz w:val="24"/>
          <w:szCs w:val="24"/>
        </w:rPr>
        <w:t>9</w:t>
      </w:r>
      <w:r w:rsidRPr="00764968">
        <w:rPr>
          <w:rFonts w:cs="Times New Roman"/>
          <w:b/>
          <w:sz w:val="24"/>
          <w:szCs w:val="24"/>
        </w:rPr>
        <w:t>. do 31.prosinca 201</w:t>
      </w:r>
      <w:r w:rsidR="00DB6C15">
        <w:rPr>
          <w:rFonts w:cs="Times New Roman"/>
          <w:b/>
          <w:sz w:val="24"/>
          <w:szCs w:val="24"/>
        </w:rPr>
        <w:t>9</w:t>
      </w:r>
      <w:r w:rsidR="00A9403C" w:rsidRPr="00764968">
        <w:rPr>
          <w:rFonts w:cs="Times New Roman"/>
          <w:b/>
          <w:sz w:val="24"/>
          <w:szCs w:val="24"/>
        </w:rPr>
        <w:t>.</w:t>
      </w:r>
    </w:p>
    <w:p w:rsidR="00A932DF" w:rsidRPr="00764968" w:rsidRDefault="00A932DF" w:rsidP="006F0EF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A9403C" w:rsidRPr="00764968" w:rsidRDefault="00A9403C" w:rsidP="006F0EF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A9403C" w:rsidRPr="00764968" w:rsidRDefault="00A9403C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C06157" w:rsidRDefault="001D7BC3" w:rsidP="006F0EFF">
      <w:pPr>
        <w:pStyle w:val="Bezproreda"/>
        <w:spacing w:line="276" w:lineRule="auto"/>
        <w:rPr>
          <w:rFonts w:cs="Times New Roman"/>
        </w:rPr>
      </w:pPr>
      <w:r w:rsidRPr="00764968">
        <w:rPr>
          <w:rFonts w:cs="Times New Roman"/>
        </w:rPr>
        <w:t>Ekonomska i upravna škola Osijek posluje u skladu sa Zakonom o odgoju i obrazovanju u osnovnoj i srednjoj školi</w:t>
      </w:r>
      <w:r w:rsidR="00DB6C15">
        <w:rPr>
          <w:rFonts w:cs="Times New Roman"/>
        </w:rPr>
        <w:t xml:space="preserve"> (Nar. nov., broj 87/08, 86/09, 92/10, 105/10, 90/11, 5/12, 16/12, 86/12, 126/12, 94/13, 152/14, 07/17, 68/18, 98/19)</w:t>
      </w:r>
      <w:r w:rsidRPr="00764968">
        <w:rPr>
          <w:rFonts w:cs="Times New Roman"/>
        </w:rPr>
        <w:t xml:space="preserve"> te Statutom škole. </w:t>
      </w:r>
      <w:r w:rsidR="00DB6C15">
        <w:rPr>
          <w:rFonts w:cs="Times New Roman"/>
        </w:rPr>
        <w:t>Škola oba</w:t>
      </w:r>
      <w:r w:rsidR="00A932DF">
        <w:rPr>
          <w:rFonts w:cs="Times New Roman"/>
        </w:rPr>
        <w:t xml:space="preserve">vlja djelatnost srednjoškolskog </w:t>
      </w:r>
      <w:r w:rsidR="00DB6C15">
        <w:rPr>
          <w:rFonts w:cs="Times New Roman"/>
        </w:rPr>
        <w:t>obrazovanja</w:t>
      </w:r>
      <w:r w:rsidR="00C06157">
        <w:rPr>
          <w:rFonts w:cs="Times New Roman"/>
        </w:rPr>
        <w:t xml:space="preserve"> koje se odvija u dvije zgrade u dvosmjenskoj nastavi.</w:t>
      </w:r>
    </w:p>
    <w:p w:rsidR="00A9403C" w:rsidRPr="00764968" w:rsidRDefault="00C06157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Godišnji financijski izvještaji Ekonomske i upravne škole Osijek sastavljeni su nakon što su proknjižene sve poslovne promjene, događaji i transakcije za razdoblje siječanj – prosinac 2019.,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(Nar. nov., broj 03/15, 93/15, 135/15, 2/17, 28/17, 112/18 i 126/19) u zakonom određenim rokovima što za proračunske korisnike jedinica lokalne i područne samouprave znači predaju do 31. siječnja 2020. godine. Za sastavljanje i predaju financijskih izvještaja korišteni su elektronski obrasci koji su preuzeti s internetskih stranica Financijske agencije. Osoba odgovorna za sastavljanje financijskih izvještaja jest voditeljica ra</w:t>
      </w:r>
      <w:r w:rsidR="00D8065C">
        <w:rPr>
          <w:rFonts w:cs="Times New Roman"/>
        </w:rPr>
        <w:t>čunovodstva Josipa Kuna, a odgovorna osoba za predaju financijskih izvještaja jest ravnateljica Lidija Žaper.</w:t>
      </w:r>
    </w:p>
    <w:p w:rsidR="00A9403C" w:rsidRPr="001D7BC3" w:rsidRDefault="00A9403C" w:rsidP="006F0EF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08B" w:rsidRPr="001D7BC3" w:rsidRDefault="00D4608B" w:rsidP="006F0EFF">
      <w:pPr>
        <w:pStyle w:val="Bezproreda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764968" w:rsidRDefault="00764968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764968" w:rsidRDefault="00C25F20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OBRAZAC</w:t>
      </w:r>
      <w:r w:rsidR="00D8065C">
        <w:rPr>
          <w:rFonts w:cs="Times New Roman"/>
          <w:b/>
          <w:sz w:val="24"/>
          <w:szCs w:val="24"/>
          <w:u w:val="single"/>
        </w:rPr>
        <w:t>: BIL</w:t>
      </w:r>
    </w:p>
    <w:p w:rsidR="00153453" w:rsidRDefault="00153453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764968" w:rsidRDefault="00764968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764968" w:rsidRDefault="00764968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Bilješka br</w:t>
      </w:r>
      <w:r w:rsidR="001553BD">
        <w:rPr>
          <w:rFonts w:cs="Times New Roman"/>
          <w:b/>
          <w:sz w:val="24"/>
          <w:szCs w:val="24"/>
        </w:rPr>
        <w:t>oj</w:t>
      </w:r>
      <w:r w:rsidRPr="00764968">
        <w:rPr>
          <w:rFonts w:cs="Times New Roman"/>
          <w:b/>
          <w:sz w:val="24"/>
          <w:szCs w:val="24"/>
        </w:rPr>
        <w:t xml:space="preserve"> 1</w:t>
      </w:r>
      <w:r>
        <w:rPr>
          <w:rFonts w:cs="Times New Roman"/>
          <w:b/>
          <w:sz w:val="24"/>
          <w:szCs w:val="24"/>
        </w:rPr>
        <w:t xml:space="preserve"> </w:t>
      </w:r>
      <w:r w:rsidR="001553BD">
        <w:rPr>
          <w:rFonts w:cs="Times New Roman"/>
          <w:b/>
          <w:sz w:val="24"/>
          <w:szCs w:val="24"/>
        </w:rPr>
        <w:t xml:space="preserve">uz AOP </w:t>
      </w:r>
      <w:r w:rsidR="00021A31">
        <w:rPr>
          <w:rFonts w:cs="Times New Roman"/>
          <w:b/>
          <w:sz w:val="24"/>
          <w:szCs w:val="24"/>
        </w:rPr>
        <w:t xml:space="preserve">014 – Postrojenja i oprema </w:t>
      </w:r>
    </w:p>
    <w:p w:rsidR="009E52DD" w:rsidRDefault="009E52DD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Vrijednost postrojenja i opreme povećana je za nabavnu vrijednost od 204.922,75 kn pri čemu je iznos od 124.500,00 kn financiran iz EU projekta Abeceda pismenosti, iznos od 14.036,25 kn </w:t>
      </w:r>
      <w:r>
        <w:rPr>
          <w:rFonts w:cs="Times New Roman"/>
        </w:rPr>
        <w:lastRenderedPageBreak/>
        <w:t>financiran je iz lokalnog proračuna, iznos od 40.747,28 kn financiralo je Ministarstvo znanosti i obrazovanja za nabavu nastavnih sredstava i opreme potrebnih za  provedbu kurikuluma, dok je iznos od 25.639,22 kn financiran iz ostalih izvora vlasništva.</w:t>
      </w:r>
    </w:p>
    <w:p w:rsidR="00153453" w:rsidRDefault="00153453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Nakon knjiženja amortizacije sa stanjem na dan 31.12.2019. god., ukupno povećanje vrijednosti postrojenja i opreme jest 178.803,00 kn, tj. 14,1%.</w:t>
      </w:r>
    </w:p>
    <w:p w:rsidR="009E52DD" w:rsidRDefault="009E52DD" w:rsidP="006F0EFF">
      <w:pPr>
        <w:pStyle w:val="Bezproreda"/>
        <w:spacing w:line="276" w:lineRule="auto"/>
        <w:rPr>
          <w:rFonts w:cs="Times New Roman"/>
        </w:rPr>
      </w:pPr>
    </w:p>
    <w:p w:rsidR="006F0EFF" w:rsidRPr="009E52DD" w:rsidRDefault="006F0EFF" w:rsidP="006F0EFF">
      <w:pPr>
        <w:pStyle w:val="Bezproreda"/>
        <w:spacing w:line="276" w:lineRule="auto"/>
        <w:rPr>
          <w:rFonts w:cs="Times New Roman"/>
        </w:rPr>
      </w:pPr>
    </w:p>
    <w:p w:rsidR="00764968" w:rsidRDefault="00121881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121881">
        <w:rPr>
          <w:rFonts w:cs="Times New Roman"/>
          <w:b/>
          <w:sz w:val="24"/>
          <w:szCs w:val="24"/>
        </w:rPr>
        <w:t>Bilješka br</w:t>
      </w:r>
      <w:r w:rsidR="00C40D58">
        <w:rPr>
          <w:rFonts w:cs="Times New Roman"/>
          <w:b/>
          <w:sz w:val="24"/>
          <w:szCs w:val="24"/>
        </w:rPr>
        <w:t xml:space="preserve">oj </w:t>
      </w:r>
      <w:r w:rsidRPr="00121881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 </w:t>
      </w:r>
      <w:r w:rsidR="00C40D58">
        <w:rPr>
          <w:rFonts w:cs="Times New Roman"/>
          <w:b/>
          <w:sz w:val="24"/>
          <w:szCs w:val="24"/>
        </w:rPr>
        <w:t>uz AOP 049 – Sitni inventar u upotrebi</w:t>
      </w:r>
    </w:p>
    <w:p w:rsidR="00C40D58" w:rsidRDefault="00C40D58" w:rsidP="006F0EFF">
      <w:pPr>
        <w:pStyle w:val="Bezproreda"/>
        <w:spacing w:line="276" w:lineRule="auto"/>
        <w:rPr>
          <w:rFonts w:cs="Times New Roman"/>
        </w:rPr>
      </w:pPr>
      <w:r w:rsidRPr="00C40D58">
        <w:rPr>
          <w:rFonts w:cs="Times New Roman"/>
        </w:rPr>
        <w:t>Vrijednost sitnog inventara</w:t>
      </w:r>
      <w:r>
        <w:rPr>
          <w:rFonts w:cs="Times New Roman"/>
        </w:rPr>
        <w:t xml:space="preserve"> u upotrebi</w:t>
      </w:r>
      <w:r w:rsidRPr="00C40D58">
        <w:rPr>
          <w:rFonts w:cs="Times New Roman"/>
        </w:rPr>
        <w:t xml:space="preserve"> </w:t>
      </w:r>
      <w:r>
        <w:rPr>
          <w:rFonts w:cs="Times New Roman"/>
        </w:rPr>
        <w:t>povećana je za nabavnu vrijednost 27.737,13 pri čemu je iznos 20.571,29 kn financiralo Ministarstvo znanosti i obrazovanja za nabavu nastavnih sredstava i opreme potrebnih za  provedbu kurikuluma, a iznos 7.165,84 kn financiran je iz lokalnog proračuna. Ukupno povećanje vrijednosti iznosi 9,1%.</w:t>
      </w:r>
    </w:p>
    <w:p w:rsidR="00C81197" w:rsidRDefault="00C81197" w:rsidP="006F0EFF">
      <w:pPr>
        <w:pStyle w:val="Bezproreda"/>
        <w:spacing w:line="276" w:lineRule="auto"/>
        <w:rPr>
          <w:rFonts w:cs="Times New Roman"/>
        </w:rPr>
      </w:pPr>
    </w:p>
    <w:p w:rsidR="00C81197" w:rsidRDefault="00C81197" w:rsidP="006F0EFF">
      <w:pPr>
        <w:pStyle w:val="Bezproreda"/>
        <w:spacing w:line="276" w:lineRule="auto"/>
        <w:rPr>
          <w:rFonts w:cs="Times New Roman"/>
        </w:rPr>
      </w:pPr>
    </w:p>
    <w:p w:rsidR="00CA56A9" w:rsidRDefault="00C81197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="00CA56A9" w:rsidRPr="00CA56A9">
        <w:rPr>
          <w:rFonts w:cs="Times New Roman"/>
          <w:b/>
          <w:sz w:val="24"/>
          <w:szCs w:val="24"/>
        </w:rPr>
        <w:t>ilješka br</w:t>
      </w:r>
      <w:r>
        <w:rPr>
          <w:rFonts w:cs="Times New Roman"/>
          <w:b/>
          <w:sz w:val="24"/>
          <w:szCs w:val="24"/>
        </w:rPr>
        <w:t>oj</w:t>
      </w:r>
      <w:r w:rsidR="00CA56A9" w:rsidRPr="00CA56A9">
        <w:rPr>
          <w:rFonts w:cs="Times New Roman"/>
          <w:b/>
          <w:sz w:val="24"/>
          <w:szCs w:val="24"/>
        </w:rPr>
        <w:t xml:space="preserve"> 3</w:t>
      </w:r>
      <w:r>
        <w:rPr>
          <w:rFonts w:cs="Times New Roman"/>
          <w:b/>
          <w:sz w:val="24"/>
          <w:szCs w:val="24"/>
        </w:rPr>
        <w:t xml:space="preserve"> uz AOP 063 –</w:t>
      </w:r>
      <w:r w:rsidR="00E2228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Financijska imovina</w:t>
      </w:r>
    </w:p>
    <w:p w:rsidR="004067A5" w:rsidRPr="004067A5" w:rsidRDefault="00C81197" w:rsidP="006F0EFF">
      <w:pPr>
        <w:pStyle w:val="Bezproreda"/>
        <w:spacing w:line="276" w:lineRule="auto"/>
        <w:rPr>
          <w:rFonts w:cs="Times New Roman"/>
        </w:rPr>
      </w:pPr>
      <w:r w:rsidRPr="004067A5">
        <w:rPr>
          <w:rFonts w:cs="Times New Roman"/>
        </w:rPr>
        <w:t xml:space="preserve">Novac u blagajni nema stanja jer je škola sa danom 31.12.2019. zatvorila blagajnu zbog prelaska </w:t>
      </w:r>
      <w:r w:rsidR="004067A5" w:rsidRPr="004067A5">
        <w:rPr>
          <w:rFonts w:cs="Times New Roman"/>
        </w:rPr>
        <w:t>na jedinstveni račun županijske riznice.</w:t>
      </w:r>
      <w:r w:rsidR="004067A5">
        <w:rPr>
          <w:rFonts w:cs="Times New Roman"/>
        </w:rPr>
        <w:t xml:space="preserve"> Sredstva na žiro računu EU u iznosu 188.712,52 kn rezervirana su za EU projekt Abeceda pismenosti, sredstva na deviznom računu 23.593,55 kn odnose se na EU projekt Erasmus+, a sredstva na vlastitom žiro računu škole 99.082,40 kn odnose se na sredstva dobivena od MZOS za opremanje kabineta, te ostali vlastiti izvori. Predviđeno je zatvaranje i žiro računa te potpuni prelazak na jedinstveni račun županijske riznice tijekom 2020. godine.</w:t>
      </w:r>
    </w:p>
    <w:p w:rsidR="00C81197" w:rsidRDefault="00C81197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C81197" w:rsidRDefault="00C81197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CA56A9" w:rsidRPr="004067A5" w:rsidRDefault="004067A5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4 uz AOP 233 Višak prihoda poslovanja i AOP 238 Manjak prihoda od nefinancijske imovine</w:t>
      </w:r>
    </w:p>
    <w:p w:rsidR="00CA56A9" w:rsidRDefault="00D05AF4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Izvršena je propisana korekcija rezultata</w:t>
      </w:r>
      <w:r w:rsidR="00174CB2">
        <w:rPr>
          <w:rFonts w:cs="Times New Roman"/>
        </w:rPr>
        <w:t xml:space="preserve"> temeljem čl. 82. Pravilnika o proračunskom računovodstvu</w:t>
      </w:r>
      <w:r>
        <w:rPr>
          <w:rFonts w:cs="Times New Roman"/>
        </w:rPr>
        <w:t xml:space="preserve"> za nabavljenu nefinancijsku imovinu u ukupnom iznosu od </w:t>
      </w:r>
      <w:r w:rsidR="004B0927">
        <w:rPr>
          <w:rFonts w:cs="Times New Roman"/>
        </w:rPr>
        <w:t>189.308,62 kn koji je evidentiran na računima kapitalnih prijenosa sredstava za nabavu dugotrajne nefinancijske imovine. Korekcijom rezultata umanjen je višak prihoda poslovanja, ali i manjak prihoda od nefinancijske imovine. Neutrošena sredstva dobivena od nadležnog Ministarstva za nabavu nastavnih sredstava i opreme u sklopu kurikularne reforme iskazana su na višku prihoda od redovnog poslovanja u iznosu 52.300,00 kn te će biti namjenski utrošena u 2020. godini.</w:t>
      </w:r>
    </w:p>
    <w:p w:rsidR="004B0927" w:rsidRPr="00CA56A9" w:rsidRDefault="004B0927" w:rsidP="006F0EFF">
      <w:pPr>
        <w:pStyle w:val="Bezproreda"/>
        <w:spacing w:line="276" w:lineRule="auto"/>
        <w:rPr>
          <w:rFonts w:cs="Times New Roman"/>
          <w:u w:val="single"/>
        </w:rPr>
      </w:pPr>
      <w:r>
        <w:rPr>
          <w:rFonts w:cs="Times New Roman"/>
        </w:rPr>
        <w:t>Ukupan rezultat nakon korekcije ostao je isti, ali prikaz rezultata u Bilanci razlikuje se onom u Obrascu: PR-RAS.</w:t>
      </w:r>
    </w:p>
    <w:p w:rsidR="00764968" w:rsidRDefault="00764968" w:rsidP="006F0EFF">
      <w:pPr>
        <w:pStyle w:val="Bezproreda"/>
        <w:spacing w:line="276" w:lineRule="auto"/>
        <w:rPr>
          <w:rFonts w:cs="Times New Roman"/>
          <w:u w:val="single"/>
        </w:rPr>
      </w:pPr>
    </w:p>
    <w:p w:rsidR="004B0927" w:rsidRPr="00121881" w:rsidRDefault="004B0927" w:rsidP="006F0EFF">
      <w:pPr>
        <w:pStyle w:val="Bezproreda"/>
        <w:spacing w:line="276" w:lineRule="auto"/>
        <w:rPr>
          <w:rFonts w:cs="Times New Roman"/>
          <w:u w:val="single"/>
        </w:rPr>
      </w:pPr>
    </w:p>
    <w:p w:rsidR="00764968" w:rsidRDefault="001553BD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1553BD">
        <w:rPr>
          <w:rFonts w:cs="Times New Roman"/>
          <w:b/>
          <w:sz w:val="24"/>
          <w:szCs w:val="24"/>
        </w:rPr>
        <w:t>Bilješka br</w:t>
      </w:r>
      <w:r w:rsidR="00F52BED">
        <w:rPr>
          <w:rFonts w:cs="Times New Roman"/>
          <w:b/>
          <w:sz w:val="24"/>
          <w:szCs w:val="24"/>
        </w:rPr>
        <w:t>oj</w:t>
      </w:r>
      <w:r>
        <w:rPr>
          <w:rFonts w:cs="Times New Roman"/>
          <w:b/>
          <w:sz w:val="24"/>
          <w:szCs w:val="24"/>
        </w:rPr>
        <w:t xml:space="preserve"> 5</w:t>
      </w:r>
      <w:r w:rsidR="00F52BED">
        <w:rPr>
          <w:rFonts w:cs="Times New Roman"/>
          <w:b/>
          <w:sz w:val="24"/>
          <w:szCs w:val="24"/>
        </w:rPr>
        <w:t xml:space="preserve"> – Obvezne bilješke</w:t>
      </w:r>
    </w:p>
    <w:p w:rsidR="008C4D2C" w:rsidRPr="00C25F20" w:rsidRDefault="00F52BED" w:rsidP="006F0EFF">
      <w:pPr>
        <w:pStyle w:val="Bezproreda"/>
        <w:spacing w:line="276" w:lineRule="auto"/>
        <w:rPr>
          <w:rFonts w:cs="Times New Roman"/>
          <w:color w:val="FF0000"/>
        </w:rPr>
      </w:pPr>
      <w:r w:rsidRPr="00F52BED">
        <w:rPr>
          <w:rFonts w:cs="Times New Roman"/>
        </w:rPr>
        <w:t>Obvezne bilješke</w:t>
      </w:r>
      <w:r w:rsidR="001553BD" w:rsidRPr="001553BD">
        <w:rPr>
          <w:rFonts w:cs="Times New Roman"/>
          <w:b/>
        </w:rPr>
        <w:t xml:space="preserve"> </w:t>
      </w:r>
      <w:r w:rsidR="001553BD" w:rsidRPr="001553BD">
        <w:rPr>
          <w:rFonts w:cs="Times New Roman"/>
        </w:rPr>
        <w:t xml:space="preserve">uz Bilancu iz čl. 14. Pravilnika o financijskom izvještavanju </w:t>
      </w:r>
      <w:r w:rsidR="001553BD" w:rsidRPr="00121881">
        <w:rPr>
          <w:rFonts w:cs="Times New Roman"/>
        </w:rPr>
        <w:t>koj</w:t>
      </w:r>
      <w:r w:rsidR="001553BD">
        <w:rPr>
          <w:rFonts w:cs="Times New Roman"/>
        </w:rPr>
        <w:t>e</w:t>
      </w:r>
      <w:r w:rsidR="001553BD" w:rsidRPr="00121881">
        <w:rPr>
          <w:rFonts w:cs="Times New Roman"/>
        </w:rPr>
        <w:t xml:space="preserve"> se odnose na izvanbilančne zapise gdje se najčešće evidentiraju dana jamstva, kreditna pisma, hipoteke i slično te popis sudskih sporova u tijeku koje mogu postati obveza ili imovina</w:t>
      </w:r>
      <w:r w:rsidR="001553BD" w:rsidRPr="001553BD">
        <w:rPr>
          <w:rFonts w:cs="Times New Roman"/>
        </w:rPr>
        <w:t xml:space="preserve"> ne iskazuju se jer školska ustanova takve podatke nema iskazane u svojim poslovnim knjigama i Bilanci.</w:t>
      </w:r>
    </w:p>
    <w:p w:rsidR="00C25F20" w:rsidRDefault="00C25F20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C25F20" w:rsidRDefault="00C25F20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C25F20" w:rsidRDefault="00C25F20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2B32E4" w:rsidRPr="00764968" w:rsidRDefault="00764968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764968">
        <w:rPr>
          <w:rFonts w:cs="Times New Roman"/>
          <w:b/>
          <w:sz w:val="24"/>
          <w:szCs w:val="24"/>
          <w:u w:val="single"/>
        </w:rPr>
        <w:lastRenderedPageBreak/>
        <w:t>BIL</w:t>
      </w:r>
      <w:r w:rsidR="00C25F20">
        <w:rPr>
          <w:rFonts w:cs="Times New Roman"/>
          <w:b/>
          <w:sz w:val="24"/>
          <w:szCs w:val="24"/>
          <w:u w:val="single"/>
        </w:rPr>
        <w:t>JEŠKE UZ OBRAZAC: PR - RAS</w:t>
      </w:r>
    </w:p>
    <w:p w:rsidR="002B32E4" w:rsidRDefault="002B32E4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B566AB" w:rsidRPr="00B566AB" w:rsidRDefault="00B566AB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393708" w:rsidRPr="00764968" w:rsidRDefault="00393708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Bilješka </w:t>
      </w:r>
      <w:r w:rsidR="00B566AB">
        <w:rPr>
          <w:rFonts w:cs="Times New Roman"/>
          <w:b/>
          <w:sz w:val="24"/>
          <w:szCs w:val="24"/>
        </w:rPr>
        <w:t>broj 6</w:t>
      </w:r>
      <w:r>
        <w:rPr>
          <w:rFonts w:cs="Times New Roman"/>
          <w:b/>
          <w:sz w:val="24"/>
          <w:szCs w:val="24"/>
        </w:rPr>
        <w:t xml:space="preserve"> uz AOP 124 – Prihodi od prodaje proizvoda i pruženih usluga</w:t>
      </w:r>
    </w:p>
    <w:p w:rsidR="00DF10F6" w:rsidRPr="008F598E" w:rsidRDefault="00393708" w:rsidP="006F0EFF">
      <w:pPr>
        <w:pStyle w:val="Bezproreda"/>
        <w:spacing w:line="276" w:lineRule="auto"/>
        <w:rPr>
          <w:rFonts w:cs="Times New Roman"/>
        </w:rPr>
      </w:pPr>
      <w:r w:rsidRPr="008F598E">
        <w:rPr>
          <w:rFonts w:cs="Times New Roman"/>
        </w:rPr>
        <w:t>Škola ima sklopljen ugovor o iznajmljivanju prostora za aparate sa tvrtkom Spaz iz Zagreba. Ugovor je sklopljen u ožujku 2018. godine i nije primljen prihod za cijelu godinu kao u 2019. godini, te je u tome razlika u povećanju prihoda za 78,9% odnosno 8.832,00 kn.</w:t>
      </w:r>
    </w:p>
    <w:p w:rsidR="00393708" w:rsidRDefault="00393708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393708" w:rsidRDefault="00393708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7E294E" w:rsidRPr="007E294E" w:rsidRDefault="009B6ED7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Bilješka broj </w:t>
      </w:r>
      <w:r w:rsidR="00B566AB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 xml:space="preserve"> uz AOP 160 – Materijalni rashodi</w:t>
      </w:r>
      <w:r w:rsidR="00393708">
        <w:rPr>
          <w:rFonts w:cs="Times New Roman"/>
          <w:b/>
          <w:sz w:val="24"/>
          <w:szCs w:val="24"/>
        </w:rPr>
        <w:t xml:space="preserve"> </w:t>
      </w:r>
    </w:p>
    <w:p w:rsidR="009B6ED7" w:rsidRDefault="009B6ED7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Materijalni rashodi manji su za 33% u odnosu na stanje 31.12.2018. godine. </w:t>
      </w:r>
      <w:r w:rsidRPr="00C7046D">
        <w:rPr>
          <w:rFonts w:cs="Times New Roman"/>
        </w:rPr>
        <w:t xml:space="preserve">Škola je nositelj EU projekta ''Abeceda pismenosti'' u partnerstvu sa Osnovnom školom Vladimir Becić iz Osijeka te tvrtkom Gauss. Projekt je odobren u iznosu 1.500.000,00 kn, </w:t>
      </w:r>
      <w:r>
        <w:rPr>
          <w:rFonts w:cs="Times New Roman"/>
        </w:rPr>
        <w:t xml:space="preserve">od kojeg 85% sredstava se financira iz europskih fondova,a 15% financira Ministarstvo znanosti i obrazovanja. Projekt traje od 2018. godine u kojoj je i provedeno više planiranih aktivnosti, a samim tim je i utrošeno više sredstava nego u 2019. godini u kojoj je projekt i završen. </w:t>
      </w:r>
    </w:p>
    <w:p w:rsidR="007E294E" w:rsidRDefault="007E294E" w:rsidP="006F0EFF">
      <w:pPr>
        <w:pStyle w:val="Bezproreda"/>
        <w:spacing w:line="276" w:lineRule="auto"/>
        <w:rPr>
          <w:rFonts w:cs="Times New Roman"/>
        </w:rPr>
      </w:pPr>
    </w:p>
    <w:p w:rsidR="0010333D" w:rsidRPr="00C7046D" w:rsidRDefault="0010333D" w:rsidP="006F0EFF">
      <w:pPr>
        <w:pStyle w:val="Bezproreda"/>
        <w:spacing w:line="276" w:lineRule="auto"/>
        <w:rPr>
          <w:rFonts w:cs="Times New Roman"/>
        </w:rPr>
      </w:pPr>
    </w:p>
    <w:p w:rsidR="00592A30" w:rsidRDefault="007E294E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E294E">
        <w:rPr>
          <w:rFonts w:cs="Times New Roman"/>
          <w:b/>
          <w:sz w:val="24"/>
          <w:szCs w:val="24"/>
        </w:rPr>
        <w:t>Bilješka br</w:t>
      </w:r>
      <w:r w:rsidR="00592A30">
        <w:rPr>
          <w:rFonts w:cs="Times New Roman"/>
          <w:b/>
          <w:sz w:val="24"/>
          <w:szCs w:val="24"/>
        </w:rPr>
        <w:t>oj</w:t>
      </w:r>
      <w:r w:rsidRPr="007E294E">
        <w:rPr>
          <w:rFonts w:cs="Times New Roman"/>
          <w:b/>
          <w:sz w:val="24"/>
          <w:szCs w:val="24"/>
        </w:rPr>
        <w:t xml:space="preserve"> </w:t>
      </w:r>
      <w:r w:rsidR="00B566AB">
        <w:rPr>
          <w:rFonts w:cs="Times New Roman"/>
          <w:b/>
          <w:sz w:val="24"/>
          <w:szCs w:val="24"/>
        </w:rPr>
        <w:t>8</w:t>
      </w:r>
      <w:r w:rsidR="00592A30">
        <w:rPr>
          <w:rFonts w:cs="Times New Roman"/>
          <w:b/>
          <w:sz w:val="24"/>
          <w:szCs w:val="24"/>
        </w:rPr>
        <w:t xml:space="preserve"> uz AOP </w:t>
      </w:r>
      <w:r w:rsidR="0010333D">
        <w:rPr>
          <w:rFonts w:cs="Times New Roman"/>
          <w:b/>
          <w:sz w:val="24"/>
          <w:szCs w:val="24"/>
        </w:rPr>
        <w:t>341 – Rashodi za nabavu nefinancijske imovine</w:t>
      </w:r>
    </w:p>
    <w:p w:rsidR="0010333D" w:rsidRPr="0010333D" w:rsidRDefault="0010333D" w:rsidP="006F0EFF">
      <w:pPr>
        <w:pStyle w:val="Bezproreda"/>
        <w:spacing w:line="276" w:lineRule="auto"/>
        <w:rPr>
          <w:rFonts w:cs="Times New Roman"/>
        </w:rPr>
      </w:pPr>
      <w:r w:rsidRPr="0010333D">
        <w:rPr>
          <w:rFonts w:cs="Times New Roman"/>
        </w:rPr>
        <w:t>Povećani su rashodi za nabavu dugotrajne materijalne imovine jer je nabavljena oprema iz</w:t>
      </w:r>
      <w:r>
        <w:rPr>
          <w:rFonts w:cs="Times New Roman"/>
        </w:rPr>
        <w:t xml:space="preserve"> EU projekta Abeceda pismenosti, dio te opreme prijenosom vlasništva prenesen je u OŠ Vladimir Becić, partner u projektu i tvrtki Gauss. Nabavljena je oprema za provođenje kurikularn</w:t>
      </w:r>
      <w:r w:rsidR="00F60A41">
        <w:rPr>
          <w:rFonts w:cs="Times New Roman"/>
        </w:rPr>
        <w:t>e reforme za što su sredstva dobivena od nadležnog ministarstva, te uredski namještaj za koji su sredstva dobivena od Županije.</w:t>
      </w:r>
    </w:p>
    <w:p w:rsidR="00D05AF4" w:rsidRDefault="00D05AF4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7E294E" w:rsidRDefault="007E294E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</w:t>
      </w:r>
      <w:r w:rsidR="00E22287">
        <w:rPr>
          <w:rFonts w:cs="Times New Roman"/>
          <w:b/>
          <w:sz w:val="24"/>
          <w:szCs w:val="24"/>
        </w:rPr>
        <w:t>oj 9 – Manjak prihoda i primitaka za pokriće u sljedećem razdoblju</w:t>
      </w:r>
    </w:p>
    <w:p w:rsidR="00E22287" w:rsidRDefault="00E22287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Manjak prihoda i primitaka </w:t>
      </w:r>
      <w:r w:rsidR="00995B28">
        <w:rPr>
          <w:rFonts w:cs="Times New Roman"/>
        </w:rPr>
        <w:t>32.405,00 kn pokrit će se evidentiranjem prihoda za redovito poslovanje nakon što nadležni proračun podmiri materijalne troškove za prosinac 2019. godine.</w:t>
      </w:r>
    </w:p>
    <w:p w:rsidR="00995B28" w:rsidRDefault="00995B28" w:rsidP="006F0EFF">
      <w:pPr>
        <w:pStyle w:val="Bezproreda"/>
        <w:spacing w:line="276" w:lineRule="auto"/>
        <w:rPr>
          <w:rFonts w:cs="Times New Roman"/>
        </w:rPr>
      </w:pPr>
    </w:p>
    <w:p w:rsidR="00995B28" w:rsidRDefault="00995B28" w:rsidP="006F0EFF">
      <w:pPr>
        <w:pStyle w:val="Bezproreda"/>
        <w:spacing w:line="276" w:lineRule="auto"/>
        <w:rPr>
          <w:rFonts w:cs="Times New Roman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</w:rPr>
      </w:pPr>
    </w:p>
    <w:p w:rsidR="00764968" w:rsidRPr="00C7046D" w:rsidRDefault="00C7046D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C7046D">
        <w:rPr>
          <w:rFonts w:cs="Times New Roman"/>
          <w:b/>
          <w:sz w:val="24"/>
          <w:szCs w:val="24"/>
          <w:u w:val="single"/>
        </w:rPr>
        <w:t>BILJEŠKE UZ IZVJEŠTAJ</w:t>
      </w:r>
      <w:r w:rsidR="008D5B9D">
        <w:rPr>
          <w:rFonts w:cs="Times New Roman"/>
          <w:b/>
          <w:sz w:val="24"/>
          <w:szCs w:val="24"/>
          <w:u w:val="single"/>
        </w:rPr>
        <w:t xml:space="preserve">: RAS - FUNKCIJSKI </w:t>
      </w:r>
      <w:r w:rsidRPr="00C7046D">
        <w:rPr>
          <w:rFonts w:cs="Times New Roman"/>
          <w:b/>
          <w:sz w:val="24"/>
          <w:szCs w:val="24"/>
          <w:u w:val="single"/>
        </w:rPr>
        <w:t xml:space="preserve"> </w:t>
      </w:r>
    </w:p>
    <w:p w:rsidR="00764968" w:rsidRDefault="00764968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Pr="00C7046D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764968" w:rsidRDefault="00C7046D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</w:t>
      </w:r>
      <w:r w:rsidR="00995B28">
        <w:rPr>
          <w:rFonts w:cs="Times New Roman"/>
          <w:b/>
          <w:sz w:val="24"/>
          <w:szCs w:val="24"/>
        </w:rPr>
        <w:t>oj 10 uz AOP 116 – Više srednjoškolsko obrazovanje</w:t>
      </w:r>
    </w:p>
    <w:p w:rsidR="00995B28" w:rsidRPr="00C7046D" w:rsidRDefault="00995B28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U obrascu su iskazani rashodi poslovanja i rashodi za nabavu nefinancijske imovine razvrstani prema njihovoj namjeni. Isti podatak iskazan je na poziciji AOP 404 Obrasca: PR-RAS. Prema tumačenju </w:t>
      </w:r>
      <w:r w:rsidR="008D5B9D">
        <w:rPr>
          <w:rFonts w:cs="Times New Roman"/>
        </w:rPr>
        <w:t>Ministarstva znanosti i obrazovanja, svi rashodi ostvareni u 2019. godini bez prenesenog rezultata iskazuju se na jednoj funkciji 0922 Više srednjoškolsko obrazovanje – 11.894.617,00 kn.</w:t>
      </w:r>
    </w:p>
    <w:p w:rsidR="00CE2483" w:rsidRPr="00764968" w:rsidRDefault="00CE2483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8C4D2C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8C4D2C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C7046D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BILJEŠKE UZ </w:t>
      </w:r>
      <w:r w:rsidR="008D5B9D">
        <w:rPr>
          <w:rFonts w:cs="Times New Roman"/>
          <w:b/>
          <w:sz w:val="24"/>
          <w:szCs w:val="24"/>
          <w:u w:val="single"/>
        </w:rPr>
        <w:t>OBRAZAC: P - VRIO</w:t>
      </w:r>
    </w:p>
    <w:p w:rsidR="008C4D2C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8D5B9D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8C4D2C">
        <w:rPr>
          <w:rFonts w:cs="Times New Roman"/>
          <w:b/>
          <w:sz w:val="24"/>
          <w:szCs w:val="24"/>
        </w:rPr>
        <w:t>Bilješka br</w:t>
      </w:r>
      <w:r w:rsidR="008D5B9D">
        <w:rPr>
          <w:rFonts w:cs="Times New Roman"/>
          <w:b/>
          <w:sz w:val="24"/>
          <w:szCs w:val="24"/>
        </w:rPr>
        <w:t>oj 11 uz AOP 021 – Proizvedena dugotrajna imovina</w:t>
      </w:r>
    </w:p>
    <w:p w:rsidR="008C4D2C" w:rsidRPr="00A21577" w:rsidRDefault="008D5B9D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Ekonomska i upravna škola Osijek zabilježila je u poslovnim događajima smanjenje obujma imovine – računalne opreme koja se nalazi u kategoriji proizvedene dugotrajne imovine. Riječ je o prijenosu vlasništva opreme partnerima u sklopu EU projekta Abeceda pismenosti.</w:t>
      </w:r>
    </w:p>
    <w:p w:rsidR="008C4D2C" w:rsidRPr="00A44696" w:rsidRDefault="008C4D2C" w:rsidP="006F0EFF">
      <w:pPr>
        <w:pStyle w:val="Bezproreda"/>
        <w:spacing w:line="276" w:lineRule="auto"/>
      </w:pPr>
    </w:p>
    <w:p w:rsidR="008D5B9D" w:rsidRDefault="008D5B9D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6F0EFF" w:rsidRDefault="006F0EFF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8D5B9D" w:rsidRDefault="008C4D2C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8C4D2C">
        <w:rPr>
          <w:rFonts w:cs="Times New Roman"/>
          <w:b/>
          <w:sz w:val="24"/>
          <w:szCs w:val="24"/>
          <w:u w:val="single"/>
        </w:rPr>
        <w:t xml:space="preserve">BILJEŠKE UZ </w:t>
      </w:r>
      <w:r w:rsidR="008D5B9D">
        <w:rPr>
          <w:rFonts w:cs="Times New Roman"/>
          <w:b/>
          <w:sz w:val="24"/>
          <w:szCs w:val="24"/>
          <w:u w:val="single"/>
        </w:rPr>
        <w:t>OBRAZAC: OBVEZE</w:t>
      </w:r>
    </w:p>
    <w:p w:rsidR="008D5B9D" w:rsidRDefault="008D5B9D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D25416" w:rsidRDefault="00D25416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4C43A3" w:rsidRPr="00A44696" w:rsidRDefault="008D5B9D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  <w:b/>
          <w:sz w:val="24"/>
          <w:szCs w:val="24"/>
        </w:rPr>
        <w:t>B</w:t>
      </w:r>
      <w:r w:rsidR="008C4D2C" w:rsidRPr="00A44696">
        <w:rPr>
          <w:rFonts w:cs="Times New Roman"/>
          <w:b/>
          <w:sz w:val="24"/>
          <w:szCs w:val="24"/>
        </w:rPr>
        <w:t>ilješka br</w:t>
      </w:r>
      <w:r w:rsidRPr="00A44696">
        <w:rPr>
          <w:rFonts w:cs="Times New Roman"/>
          <w:b/>
          <w:sz w:val="24"/>
          <w:szCs w:val="24"/>
        </w:rPr>
        <w:t>oj</w:t>
      </w:r>
      <w:r w:rsidR="008C4D2C" w:rsidRPr="00A44696">
        <w:rPr>
          <w:rFonts w:cs="Times New Roman"/>
          <w:b/>
          <w:sz w:val="24"/>
          <w:szCs w:val="24"/>
        </w:rPr>
        <w:t xml:space="preserve"> </w:t>
      </w:r>
      <w:r w:rsidR="004C43A3" w:rsidRPr="00A44696">
        <w:rPr>
          <w:rFonts w:cs="Times New Roman"/>
          <w:b/>
          <w:sz w:val="24"/>
          <w:szCs w:val="24"/>
        </w:rPr>
        <w:t>12 uz AOP 036</w:t>
      </w:r>
      <w:r w:rsidRPr="00A44696">
        <w:rPr>
          <w:rFonts w:cs="Times New Roman"/>
          <w:b/>
          <w:sz w:val="24"/>
          <w:szCs w:val="24"/>
        </w:rPr>
        <w:t xml:space="preserve"> – Stanje obveza </w:t>
      </w:r>
      <w:r w:rsidR="004C43A3" w:rsidRPr="00A44696">
        <w:rPr>
          <w:rFonts w:cs="Times New Roman"/>
          <w:b/>
          <w:sz w:val="24"/>
          <w:szCs w:val="24"/>
        </w:rPr>
        <w:t>na kraju izvještajnog razdoblja</w:t>
      </w:r>
      <w:r w:rsidRPr="00A44696">
        <w:rPr>
          <w:rFonts w:cs="Times New Roman"/>
          <w:b/>
          <w:sz w:val="24"/>
          <w:szCs w:val="24"/>
        </w:rPr>
        <w:t xml:space="preserve"> </w:t>
      </w:r>
    </w:p>
    <w:p w:rsidR="008D5B9D" w:rsidRPr="00A44696" w:rsidRDefault="008D5B9D" w:rsidP="006F0EF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</w:rPr>
        <w:t xml:space="preserve"> </w:t>
      </w:r>
    </w:p>
    <w:p w:rsidR="008C4D2C" w:rsidRPr="00A44696" w:rsidRDefault="00A44696" w:rsidP="006F0EFF">
      <w:pPr>
        <w:pStyle w:val="Bezproreda"/>
        <w:spacing w:line="276" w:lineRule="auto"/>
        <w:rPr>
          <w:rFonts w:cs="Times New Roman"/>
        </w:rPr>
      </w:pPr>
      <w:r w:rsidRPr="00A44696">
        <w:rPr>
          <w:rFonts w:cs="Times New Roman"/>
        </w:rPr>
        <w:t>Ukupno stanje obveza na kraju izvještajnog razdoblja iznosi 1.188.279,</w:t>
      </w:r>
      <w:r>
        <w:rPr>
          <w:rFonts w:cs="Times New Roman"/>
        </w:rPr>
        <w:t>00</w:t>
      </w:r>
      <w:r w:rsidR="008C4D2C" w:rsidRPr="00A44696">
        <w:rPr>
          <w:rFonts w:cs="Times New Roman"/>
        </w:rPr>
        <w:t xml:space="preserve"> kn i odnose se na:</w:t>
      </w:r>
    </w:p>
    <w:p w:rsidR="008C4D2C" w:rsidRPr="00A44696" w:rsidRDefault="008C4D2C" w:rsidP="006F0EFF">
      <w:pPr>
        <w:pStyle w:val="Bezproreda"/>
        <w:spacing w:line="276" w:lineRule="auto"/>
        <w:rPr>
          <w:rFonts w:cs="Times New Roman"/>
        </w:rPr>
      </w:pPr>
    </w:p>
    <w:p w:rsidR="008C4D2C" w:rsidRPr="00A44696" w:rsidRDefault="008C4D2C" w:rsidP="006F0EFF">
      <w:pPr>
        <w:pStyle w:val="Bezproreda"/>
        <w:numPr>
          <w:ilvl w:val="0"/>
          <w:numId w:val="3"/>
        </w:numPr>
        <w:spacing w:line="276" w:lineRule="auto"/>
        <w:rPr>
          <w:rFonts w:cs="Times New Roman"/>
        </w:rPr>
      </w:pPr>
      <w:r w:rsidRPr="00A44696">
        <w:rPr>
          <w:rFonts w:cs="Times New Roman"/>
        </w:rPr>
        <w:t>Obveze za zaposlene u iznosu 8</w:t>
      </w:r>
      <w:r w:rsidR="00A44696" w:rsidRPr="00A44696">
        <w:rPr>
          <w:rFonts w:cs="Times New Roman"/>
        </w:rPr>
        <w:t>57</w:t>
      </w:r>
      <w:r w:rsidRPr="00A44696">
        <w:rPr>
          <w:rFonts w:cs="Times New Roman"/>
        </w:rPr>
        <w:t>.</w:t>
      </w:r>
      <w:r w:rsidR="00A44696" w:rsidRPr="00A44696">
        <w:rPr>
          <w:rFonts w:cs="Times New Roman"/>
        </w:rPr>
        <w:t>212</w:t>
      </w:r>
      <w:r w:rsidRPr="00A44696">
        <w:rPr>
          <w:rFonts w:cs="Times New Roman"/>
        </w:rPr>
        <w:t>,00 kn – plaća za prosinac 201</w:t>
      </w:r>
      <w:r w:rsidR="00A44696" w:rsidRPr="00A44696">
        <w:rPr>
          <w:rFonts w:cs="Times New Roman"/>
        </w:rPr>
        <w:t>9</w:t>
      </w:r>
      <w:r w:rsidRPr="00A44696">
        <w:rPr>
          <w:rFonts w:cs="Times New Roman"/>
        </w:rPr>
        <w:t>. godine koja se isplaćuje u siječnju 20</w:t>
      </w:r>
      <w:r w:rsidR="00A44696" w:rsidRPr="00A44696">
        <w:rPr>
          <w:rFonts w:cs="Times New Roman"/>
        </w:rPr>
        <w:t>20</w:t>
      </w:r>
      <w:r w:rsidRPr="00A44696">
        <w:rPr>
          <w:rFonts w:cs="Times New Roman"/>
        </w:rPr>
        <w:t>. godine</w:t>
      </w:r>
    </w:p>
    <w:p w:rsidR="008C4D2C" w:rsidRPr="00A44696" w:rsidRDefault="008C4D2C" w:rsidP="006F0EFF">
      <w:pPr>
        <w:pStyle w:val="Bezproreda"/>
        <w:numPr>
          <w:ilvl w:val="0"/>
          <w:numId w:val="3"/>
        </w:numPr>
        <w:spacing w:line="276" w:lineRule="auto"/>
        <w:rPr>
          <w:rFonts w:cs="Times New Roman"/>
        </w:rPr>
      </w:pPr>
      <w:r w:rsidRPr="00A44696">
        <w:rPr>
          <w:rFonts w:cs="Times New Roman"/>
        </w:rPr>
        <w:t>Obveze za materijalne rashode za prosinac 201</w:t>
      </w:r>
      <w:r w:rsidR="00A44696">
        <w:rPr>
          <w:rFonts w:cs="Times New Roman"/>
        </w:rPr>
        <w:t>9</w:t>
      </w:r>
      <w:r w:rsidRPr="00A44696">
        <w:rPr>
          <w:rFonts w:cs="Times New Roman"/>
        </w:rPr>
        <w:t>. godine</w:t>
      </w:r>
      <w:r w:rsidR="00A44696">
        <w:rPr>
          <w:rFonts w:cs="Times New Roman"/>
        </w:rPr>
        <w:t>, a koji su plaćeni u siječnju 2020. godine</w:t>
      </w:r>
      <w:r w:rsidRPr="00A44696">
        <w:rPr>
          <w:rFonts w:cs="Times New Roman"/>
        </w:rPr>
        <w:t xml:space="preserve"> u iznosu </w:t>
      </w:r>
      <w:r w:rsidR="00A44696">
        <w:rPr>
          <w:rFonts w:cs="Times New Roman"/>
        </w:rPr>
        <w:t>115.504,00</w:t>
      </w:r>
      <w:r w:rsidRPr="00A44696">
        <w:rPr>
          <w:rFonts w:cs="Times New Roman"/>
        </w:rPr>
        <w:t xml:space="preserve"> kn.</w:t>
      </w:r>
    </w:p>
    <w:p w:rsidR="008C4D2C" w:rsidRDefault="008C4D2C" w:rsidP="006F0EFF">
      <w:pPr>
        <w:pStyle w:val="Bezproreda"/>
        <w:numPr>
          <w:ilvl w:val="0"/>
          <w:numId w:val="3"/>
        </w:numPr>
        <w:spacing w:line="276" w:lineRule="auto"/>
        <w:rPr>
          <w:rFonts w:cs="Times New Roman"/>
        </w:rPr>
      </w:pPr>
      <w:r w:rsidRPr="00A44696">
        <w:rPr>
          <w:rFonts w:cs="Times New Roman"/>
        </w:rPr>
        <w:t xml:space="preserve">Obveze za predujmove  u iznosu </w:t>
      </w:r>
      <w:r w:rsidR="00A44696">
        <w:rPr>
          <w:rFonts w:cs="Times New Roman"/>
        </w:rPr>
        <w:t>213</w:t>
      </w:r>
      <w:r w:rsidRPr="00A44696">
        <w:rPr>
          <w:rFonts w:cs="Times New Roman"/>
        </w:rPr>
        <w:t>.</w:t>
      </w:r>
      <w:r w:rsidR="00A44696">
        <w:rPr>
          <w:rFonts w:cs="Times New Roman"/>
        </w:rPr>
        <w:t>915,</w:t>
      </w:r>
      <w:r w:rsidR="00332CC4">
        <w:rPr>
          <w:rFonts w:cs="Times New Roman"/>
        </w:rPr>
        <w:t>00</w:t>
      </w:r>
      <w:r w:rsidRPr="00A44696">
        <w:rPr>
          <w:rFonts w:cs="Times New Roman"/>
        </w:rPr>
        <w:t xml:space="preserve"> kn, </w:t>
      </w:r>
      <w:r w:rsidR="00432326" w:rsidRPr="00A44696">
        <w:rPr>
          <w:rFonts w:cs="Times New Roman"/>
        </w:rPr>
        <w:t>neutrošena sredstva za EU projekt ''Abeceda pismenosti''</w:t>
      </w:r>
      <w:r w:rsidR="00A44696">
        <w:rPr>
          <w:rFonts w:cs="Times New Roman"/>
        </w:rPr>
        <w:t xml:space="preserve">, </w:t>
      </w:r>
      <w:r w:rsidR="00332CC4">
        <w:rPr>
          <w:rFonts w:cs="Times New Roman"/>
        </w:rPr>
        <w:t>''</w:t>
      </w:r>
      <w:r w:rsidR="00A44696">
        <w:rPr>
          <w:rFonts w:cs="Times New Roman"/>
        </w:rPr>
        <w:t>Učimo zajedno 4</w:t>
      </w:r>
      <w:r w:rsidR="00332CC4">
        <w:rPr>
          <w:rFonts w:cs="Times New Roman"/>
        </w:rPr>
        <w:t>'', ''Pomoćnici u nastavi 3''.</w:t>
      </w:r>
    </w:p>
    <w:p w:rsidR="00332CC4" w:rsidRPr="00A44696" w:rsidRDefault="00332CC4" w:rsidP="006F0EFF">
      <w:pPr>
        <w:pStyle w:val="Bezproreda"/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Obveze za nabavu nefinancijske imovine 1.648,00 kn</w:t>
      </w:r>
    </w:p>
    <w:p w:rsidR="00F644ED" w:rsidRPr="00A44696" w:rsidRDefault="00F644ED" w:rsidP="006F0EF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117E77" w:rsidRPr="00A44696" w:rsidRDefault="00117E77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17E77" w:rsidRPr="00764968" w:rsidRDefault="00117E77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17E77" w:rsidRPr="00764968" w:rsidRDefault="00117E77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D6763" w:rsidRPr="00764968" w:rsidRDefault="001D6763" w:rsidP="006F0EF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17E77" w:rsidRPr="00A21577" w:rsidRDefault="0045149B" w:rsidP="006F0EFF">
      <w:pPr>
        <w:pStyle w:val="Bezproreda"/>
        <w:spacing w:line="276" w:lineRule="auto"/>
        <w:rPr>
          <w:rFonts w:cs="Times New Roman"/>
        </w:rPr>
      </w:pPr>
      <w:r w:rsidRPr="00A21577">
        <w:rPr>
          <w:rFonts w:cs="Times New Roman"/>
        </w:rPr>
        <w:t>U Osijeku, 3</w:t>
      </w:r>
      <w:r w:rsidR="005A36FD" w:rsidRPr="00A21577">
        <w:rPr>
          <w:rFonts w:cs="Times New Roman"/>
        </w:rPr>
        <w:t>1</w:t>
      </w:r>
      <w:r w:rsidRPr="00A21577">
        <w:rPr>
          <w:rFonts w:cs="Times New Roman"/>
        </w:rPr>
        <w:t>. siječnja 20</w:t>
      </w:r>
      <w:r w:rsidR="00D8065C">
        <w:rPr>
          <w:rFonts w:cs="Times New Roman"/>
        </w:rPr>
        <w:t>20</w:t>
      </w:r>
      <w:r w:rsidR="00117E77" w:rsidRPr="00A21577">
        <w:rPr>
          <w:rFonts w:cs="Times New Roman"/>
        </w:rPr>
        <w:t>.</w:t>
      </w:r>
    </w:p>
    <w:p w:rsidR="00117E77" w:rsidRPr="00A21577" w:rsidRDefault="00117E77" w:rsidP="006F0EFF">
      <w:pPr>
        <w:pStyle w:val="Bezproreda"/>
        <w:spacing w:line="276" w:lineRule="auto"/>
        <w:rPr>
          <w:rFonts w:cs="Times New Roman"/>
        </w:rPr>
      </w:pPr>
    </w:p>
    <w:p w:rsidR="00117E77" w:rsidRPr="00A21577" w:rsidRDefault="00117E77" w:rsidP="006F0EFF">
      <w:pPr>
        <w:pStyle w:val="Bezproreda"/>
        <w:spacing w:line="276" w:lineRule="auto"/>
        <w:rPr>
          <w:rFonts w:cs="Times New Roman"/>
        </w:rPr>
      </w:pPr>
    </w:p>
    <w:p w:rsidR="00432326" w:rsidRPr="00A21577" w:rsidRDefault="00432326" w:rsidP="006F0EFF">
      <w:pPr>
        <w:pStyle w:val="Bezproreda"/>
        <w:spacing w:line="276" w:lineRule="auto"/>
        <w:rPr>
          <w:rFonts w:cs="Times New Roman"/>
        </w:rPr>
      </w:pPr>
    </w:p>
    <w:p w:rsidR="00117E77" w:rsidRPr="00A21577" w:rsidRDefault="00D8065C" w:rsidP="006F0EFF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Osoba za kontaktiranje:</w:t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>
        <w:rPr>
          <w:rFonts w:cs="Times New Roman"/>
        </w:rPr>
        <w:t>Odgovorna osoba:</w:t>
      </w:r>
    </w:p>
    <w:p w:rsidR="00A9403C" w:rsidRDefault="005A36FD" w:rsidP="006F0EFF">
      <w:pPr>
        <w:pStyle w:val="Bezproreda"/>
        <w:spacing w:line="276" w:lineRule="auto"/>
        <w:rPr>
          <w:rFonts w:cs="Times New Roman"/>
        </w:rPr>
      </w:pPr>
      <w:r w:rsidRPr="00A21577">
        <w:rPr>
          <w:rFonts w:cs="Times New Roman"/>
        </w:rPr>
        <w:t>Josipa Kuna</w:t>
      </w:r>
      <w:r w:rsidR="00D8065C">
        <w:rPr>
          <w:rFonts w:cs="Times New Roman"/>
        </w:rPr>
        <w:t xml:space="preserve">, voditelj računovodstva  </w:t>
      </w:r>
      <w:r w:rsidR="00D8065C">
        <w:rPr>
          <w:rFonts w:cs="Times New Roman"/>
        </w:rPr>
        <w:tab/>
      </w:r>
      <w:r w:rsidR="00D8065C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117E77" w:rsidRPr="00A21577">
        <w:rPr>
          <w:rFonts w:cs="Times New Roman"/>
        </w:rPr>
        <w:tab/>
      </w:r>
      <w:r w:rsidR="00D8065C">
        <w:rPr>
          <w:rFonts w:cs="Times New Roman"/>
        </w:rPr>
        <w:t>Lidija Žaper, ravnateljica</w:t>
      </w:r>
    </w:p>
    <w:p w:rsidR="00D8065C" w:rsidRPr="00A21577" w:rsidRDefault="00D8065C" w:rsidP="006F0EFF">
      <w:pPr>
        <w:pStyle w:val="Bezproreda"/>
        <w:spacing w:line="276" w:lineRule="auto"/>
        <w:rPr>
          <w:rFonts w:cs="Arial"/>
        </w:rPr>
      </w:pPr>
      <w:r>
        <w:rPr>
          <w:rFonts w:cs="Times New Roman"/>
        </w:rPr>
        <w:t>Telefon za kontakt: 031 399 344</w:t>
      </w:r>
    </w:p>
    <w:sectPr w:rsidR="00D8065C" w:rsidRPr="00A21577" w:rsidSect="00A1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832"/>
    <w:multiLevelType w:val="hybridMultilevel"/>
    <w:tmpl w:val="FC222BF8"/>
    <w:lvl w:ilvl="0" w:tplc="34A28A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965"/>
    <w:multiLevelType w:val="hybridMultilevel"/>
    <w:tmpl w:val="CF4C1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1234"/>
    <w:multiLevelType w:val="hybridMultilevel"/>
    <w:tmpl w:val="E9E21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8"/>
    <w:rsid w:val="00021A31"/>
    <w:rsid w:val="000809AC"/>
    <w:rsid w:val="000F71CB"/>
    <w:rsid w:val="0010333D"/>
    <w:rsid w:val="00117E77"/>
    <w:rsid w:val="00121881"/>
    <w:rsid w:val="0012406D"/>
    <w:rsid w:val="00153453"/>
    <w:rsid w:val="001553BD"/>
    <w:rsid w:val="00155714"/>
    <w:rsid w:val="00174CB2"/>
    <w:rsid w:val="00175528"/>
    <w:rsid w:val="001901B1"/>
    <w:rsid w:val="001A2AFF"/>
    <w:rsid w:val="001B0F4D"/>
    <w:rsid w:val="001B562D"/>
    <w:rsid w:val="001D6763"/>
    <w:rsid w:val="001D7BC3"/>
    <w:rsid w:val="001E0DC0"/>
    <w:rsid w:val="00211471"/>
    <w:rsid w:val="00235FA5"/>
    <w:rsid w:val="00252346"/>
    <w:rsid w:val="002962E7"/>
    <w:rsid w:val="002A51F0"/>
    <w:rsid w:val="002B32E4"/>
    <w:rsid w:val="002C6B78"/>
    <w:rsid w:val="00305502"/>
    <w:rsid w:val="0032199E"/>
    <w:rsid w:val="003258E1"/>
    <w:rsid w:val="00332CC4"/>
    <w:rsid w:val="0035512A"/>
    <w:rsid w:val="00370C95"/>
    <w:rsid w:val="00371E4F"/>
    <w:rsid w:val="00393708"/>
    <w:rsid w:val="003A51BB"/>
    <w:rsid w:val="003B36EB"/>
    <w:rsid w:val="003D2038"/>
    <w:rsid w:val="003D6A23"/>
    <w:rsid w:val="004067A5"/>
    <w:rsid w:val="00406F82"/>
    <w:rsid w:val="00431163"/>
    <w:rsid w:val="00432326"/>
    <w:rsid w:val="0045149B"/>
    <w:rsid w:val="00482731"/>
    <w:rsid w:val="00491278"/>
    <w:rsid w:val="00496B04"/>
    <w:rsid w:val="004B0927"/>
    <w:rsid w:val="004B0944"/>
    <w:rsid w:val="004C43A3"/>
    <w:rsid w:val="00505310"/>
    <w:rsid w:val="00534CFC"/>
    <w:rsid w:val="00592A30"/>
    <w:rsid w:val="00593DAB"/>
    <w:rsid w:val="005A36FD"/>
    <w:rsid w:val="005C3880"/>
    <w:rsid w:val="005D616D"/>
    <w:rsid w:val="005E4DBA"/>
    <w:rsid w:val="005F7719"/>
    <w:rsid w:val="00613D4E"/>
    <w:rsid w:val="006306A4"/>
    <w:rsid w:val="00643841"/>
    <w:rsid w:val="0067248E"/>
    <w:rsid w:val="00692C27"/>
    <w:rsid w:val="006A316F"/>
    <w:rsid w:val="006C559B"/>
    <w:rsid w:val="006D4EB2"/>
    <w:rsid w:val="006E3295"/>
    <w:rsid w:val="006F0EFF"/>
    <w:rsid w:val="006F58E0"/>
    <w:rsid w:val="0074176F"/>
    <w:rsid w:val="00764968"/>
    <w:rsid w:val="007A6F3E"/>
    <w:rsid w:val="007C52A9"/>
    <w:rsid w:val="007D3697"/>
    <w:rsid w:val="007E294E"/>
    <w:rsid w:val="00811439"/>
    <w:rsid w:val="008439AD"/>
    <w:rsid w:val="00876EA2"/>
    <w:rsid w:val="008B3935"/>
    <w:rsid w:val="008C4D2C"/>
    <w:rsid w:val="008D5B9D"/>
    <w:rsid w:val="008F598E"/>
    <w:rsid w:val="009340CA"/>
    <w:rsid w:val="0094258B"/>
    <w:rsid w:val="00970903"/>
    <w:rsid w:val="0099059B"/>
    <w:rsid w:val="00995B28"/>
    <w:rsid w:val="009B6ED7"/>
    <w:rsid w:val="009D424B"/>
    <w:rsid w:val="009D48E1"/>
    <w:rsid w:val="009E52DD"/>
    <w:rsid w:val="00A11C23"/>
    <w:rsid w:val="00A21577"/>
    <w:rsid w:val="00A25F95"/>
    <w:rsid w:val="00A44696"/>
    <w:rsid w:val="00A5258E"/>
    <w:rsid w:val="00A630D1"/>
    <w:rsid w:val="00A644E8"/>
    <w:rsid w:val="00A932DF"/>
    <w:rsid w:val="00A9403C"/>
    <w:rsid w:val="00AB4FC7"/>
    <w:rsid w:val="00B02C9A"/>
    <w:rsid w:val="00B42CA3"/>
    <w:rsid w:val="00B566AB"/>
    <w:rsid w:val="00B64EE1"/>
    <w:rsid w:val="00B807EA"/>
    <w:rsid w:val="00BC51E0"/>
    <w:rsid w:val="00C06157"/>
    <w:rsid w:val="00C15BAC"/>
    <w:rsid w:val="00C25F20"/>
    <w:rsid w:val="00C40D58"/>
    <w:rsid w:val="00C64253"/>
    <w:rsid w:val="00C7046D"/>
    <w:rsid w:val="00C81197"/>
    <w:rsid w:val="00C97B70"/>
    <w:rsid w:val="00C97CEE"/>
    <w:rsid w:val="00CA4896"/>
    <w:rsid w:val="00CA56A9"/>
    <w:rsid w:val="00CD7F69"/>
    <w:rsid w:val="00CE2483"/>
    <w:rsid w:val="00D05AF4"/>
    <w:rsid w:val="00D25416"/>
    <w:rsid w:val="00D4608B"/>
    <w:rsid w:val="00D52B64"/>
    <w:rsid w:val="00D5699A"/>
    <w:rsid w:val="00D727BB"/>
    <w:rsid w:val="00D8065C"/>
    <w:rsid w:val="00DB6C15"/>
    <w:rsid w:val="00DF10F6"/>
    <w:rsid w:val="00DF1853"/>
    <w:rsid w:val="00E22287"/>
    <w:rsid w:val="00EC4B69"/>
    <w:rsid w:val="00EF184E"/>
    <w:rsid w:val="00F04FAC"/>
    <w:rsid w:val="00F52BED"/>
    <w:rsid w:val="00F60A41"/>
    <w:rsid w:val="00F644ED"/>
    <w:rsid w:val="00F73F75"/>
    <w:rsid w:val="00F92B6D"/>
    <w:rsid w:val="00FA50F6"/>
    <w:rsid w:val="00FB503A"/>
    <w:rsid w:val="00FD2F38"/>
    <w:rsid w:val="00FD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B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B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FD7E-CD0E-4EC6-8379-F963A3DF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2020-01-31T06:58:00Z</cp:lastPrinted>
  <dcterms:created xsi:type="dcterms:W3CDTF">2020-01-31T13:36:00Z</dcterms:created>
  <dcterms:modified xsi:type="dcterms:W3CDTF">2020-01-31T13:36:00Z</dcterms:modified>
</cp:coreProperties>
</file>