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2037" w14:textId="529274C6" w:rsidR="0075462C" w:rsidRDefault="007E1CED" w:rsidP="0075462C">
      <w:pPr>
        <w:jc w:val="center"/>
        <w:rPr>
          <w:lang w:val="hr-HR"/>
        </w:rPr>
      </w:pPr>
      <w:r w:rsidRPr="0075462C">
        <w:rPr>
          <w:lang w:val="hr-HR"/>
        </w:rPr>
        <w:t xml:space="preserve">Izvješće sa Prvog </w:t>
      </w:r>
      <w:r w:rsidR="0075462C">
        <w:rPr>
          <w:lang w:val="hr-HR"/>
        </w:rPr>
        <w:t xml:space="preserve">međunarodnog </w:t>
      </w:r>
      <w:r w:rsidRPr="0075462C">
        <w:rPr>
          <w:lang w:val="hr-HR"/>
        </w:rPr>
        <w:t xml:space="preserve">sastanka projekta </w:t>
      </w:r>
      <w:r w:rsidRPr="0075462C">
        <w:rPr>
          <w:i/>
          <w:iCs/>
          <w:lang w:val="hr-HR"/>
        </w:rPr>
        <w:t>Open future</w:t>
      </w:r>
      <w:r w:rsidRPr="0075462C">
        <w:rPr>
          <w:lang w:val="hr-HR"/>
        </w:rPr>
        <w:t xml:space="preserve">, </w:t>
      </w:r>
    </w:p>
    <w:p w14:paraId="755D5C0C" w14:textId="612F7367" w:rsidR="007E1CED" w:rsidRPr="0075462C" w:rsidRDefault="0075462C" w:rsidP="0075462C">
      <w:pPr>
        <w:jc w:val="center"/>
        <w:rPr>
          <w:lang w:val="hr-HR"/>
        </w:rPr>
      </w:pPr>
      <w:r w:rsidRPr="0075462C">
        <w:rPr>
          <w:lang w:val="hr-HR"/>
        </w:rPr>
        <w:t>Novi Sad</w:t>
      </w:r>
      <w:r>
        <w:rPr>
          <w:lang w:val="hr-HR"/>
        </w:rPr>
        <w:t xml:space="preserve">, </w:t>
      </w:r>
      <w:r w:rsidRPr="0075462C">
        <w:rPr>
          <w:lang w:val="hr-HR"/>
        </w:rPr>
        <w:t>2. prosinca 2023. godine</w:t>
      </w:r>
    </w:p>
    <w:p w14:paraId="3F59DB70" w14:textId="77777777" w:rsidR="007E1CED" w:rsidRPr="0075462C" w:rsidRDefault="007E1CED" w:rsidP="0075462C">
      <w:pPr>
        <w:jc w:val="center"/>
        <w:rPr>
          <w:lang w:val="hr-HR"/>
        </w:rPr>
      </w:pPr>
    </w:p>
    <w:p w14:paraId="51587A4E" w14:textId="1C295ECA" w:rsidR="007E1CED" w:rsidRDefault="007E1CED" w:rsidP="007E1CED">
      <w:pPr>
        <w:jc w:val="both"/>
        <w:rPr>
          <w:lang w:val="hr-HR"/>
        </w:rPr>
      </w:pPr>
      <w:r>
        <w:rPr>
          <w:lang w:val="hr-HR"/>
        </w:rPr>
        <w:t xml:space="preserve">Na prvome sastanku projekta </w:t>
      </w:r>
      <w:r w:rsidRPr="007E1CED">
        <w:rPr>
          <w:i/>
          <w:iCs/>
          <w:lang w:val="hr-HR"/>
        </w:rPr>
        <w:t>Open futu</w:t>
      </w:r>
      <w:r>
        <w:rPr>
          <w:lang w:val="hr-HR"/>
        </w:rPr>
        <w:t>re pozdrav dobrodošlice uputio je gospodin Zdravko Živković,</w:t>
      </w:r>
      <w:r w:rsidRPr="007E1CED">
        <w:rPr>
          <w:lang w:val="hr-HR"/>
        </w:rPr>
        <w:t xml:space="preserve"> </w:t>
      </w:r>
      <w:r>
        <w:rPr>
          <w:lang w:val="hr-HR"/>
        </w:rPr>
        <w:t>Naučni centar za kreativni razvoj Ideall</w:t>
      </w:r>
      <w:r>
        <w:rPr>
          <w:lang w:val="hr-HR"/>
        </w:rPr>
        <w:t xml:space="preserve">. Imenovani su članovi Upravnog odbora projekta: Gordana Živković, Naučni centar za kreativni razvoj Ideall, Lidija Žaper, Ekonomska i upravna škola Osijek, Krsto Vuković, Srednja mješovita škola „Danilo Kiš“ Budva i Amira Kadrispahić, Srednja ekonomska škola Sarajevo. Potom su imenovani članovi Tima za upravljanje projektom: Zdravko Živković, </w:t>
      </w:r>
      <w:r>
        <w:rPr>
          <w:lang w:val="hr-HR"/>
        </w:rPr>
        <w:t>Naučni centar za kreativni razvoj Ideall</w:t>
      </w:r>
      <w:r>
        <w:rPr>
          <w:lang w:val="hr-HR"/>
        </w:rPr>
        <w:t xml:space="preserve">, Lidija Bilbija, Ekonomska i upravna škola Osijek, Pavle Kentera, </w:t>
      </w:r>
      <w:r>
        <w:rPr>
          <w:lang w:val="hr-HR"/>
        </w:rPr>
        <w:t>Srednja mješovita škola „Danilo Kiš“ Budva</w:t>
      </w:r>
      <w:r>
        <w:rPr>
          <w:lang w:val="hr-HR"/>
        </w:rPr>
        <w:t xml:space="preserve"> i Edina Kopić, </w:t>
      </w:r>
      <w:r>
        <w:rPr>
          <w:lang w:val="hr-HR"/>
        </w:rPr>
        <w:t>Srednja ekonomska škola Sarajevo</w:t>
      </w:r>
      <w:r>
        <w:rPr>
          <w:lang w:val="hr-HR"/>
        </w:rPr>
        <w:t xml:space="preserve">. Naposlijetku su imenovani članovi Komisije za praćenje i ocjenjivanje: </w:t>
      </w:r>
      <w:r>
        <w:rPr>
          <w:lang w:val="hr-HR"/>
        </w:rPr>
        <w:t xml:space="preserve">Zdravko Živković, Naučni centar za kreativni razvoj Ideall, </w:t>
      </w:r>
      <w:r>
        <w:rPr>
          <w:lang w:val="hr-HR"/>
        </w:rPr>
        <w:t>Marina Juriša</w:t>
      </w:r>
      <w:r>
        <w:rPr>
          <w:lang w:val="hr-HR"/>
        </w:rPr>
        <w:t xml:space="preserve">, Ekonomska i upravna škola Osijek, </w:t>
      </w:r>
      <w:r>
        <w:rPr>
          <w:lang w:val="hr-HR"/>
        </w:rPr>
        <w:t>Dijana Kostović,</w:t>
      </w:r>
      <w:r>
        <w:rPr>
          <w:lang w:val="hr-HR"/>
        </w:rPr>
        <w:t xml:space="preserve"> Srednja mješovita škola „Danilo Kiš“ Budva i </w:t>
      </w:r>
      <w:r>
        <w:rPr>
          <w:lang w:val="hr-HR"/>
        </w:rPr>
        <w:t>Lamija Šabanović</w:t>
      </w:r>
      <w:r>
        <w:rPr>
          <w:lang w:val="hr-HR"/>
        </w:rPr>
        <w:t>, Srednja ekonomska škola Sarajevo.</w:t>
      </w:r>
    </w:p>
    <w:p w14:paraId="2C13580A" w14:textId="77777777" w:rsidR="007E1CED" w:rsidRDefault="007E1CED" w:rsidP="007E1CED">
      <w:pPr>
        <w:jc w:val="both"/>
        <w:rPr>
          <w:lang w:val="hr-HR"/>
        </w:rPr>
      </w:pPr>
    </w:p>
    <w:p w14:paraId="17525312" w14:textId="5014751F" w:rsidR="007E1CED" w:rsidRDefault="007E1CED" w:rsidP="007E1CED">
      <w:pPr>
        <w:jc w:val="both"/>
        <w:rPr>
          <w:lang w:val="hr-HR"/>
        </w:rPr>
      </w:pPr>
      <w:r>
        <w:rPr>
          <w:lang w:val="hr-HR"/>
        </w:rPr>
        <w:t>Usvojeni su Godišnji i kvartalni operativni planovi u razdoblju od 1. 12. 2023. godine do 30. 11. 2024. godine u kojemu će se u I. kvartalu (12/23, 1/24, 2/24) odabrati učenici za fokus grupu (20+ učenika za svaku školu) po javnom pozivu za testiranje o poduzetništvu. Provest će se Anketa o trenutnom znanju i kompetencijama neophodnih za poduzetništvo.</w:t>
      </w:r>
    </w:p>
    <w:p w14:paraId="5B1B99F5" w14:textId="4CCF95FE" w:rsidR="007E1CED" w:rsidRDefault="007E1CED" w:rsidP="007E1CED">
      <w:pPr>
        <w:jc w:val="both"/>
        <w:rPr>
          <w:lang w:val="hr-HR"/>
        </w:rPr>
      </w:pPr>
      <w:r>
        <w:rPr>
          <w:lang w:val="hr-HR"/>
        </w:rPr>
        <w:t xml:space="preserve">U II. kvartalu (3/24, 4/24, 5/24) definirat će se opisi poduzetničkih kompetencija – učenici će kreirati detaljne opise kompetencija sa EntreComp liste. Planira se detaljan razvoj alata za procjenu trenutnog stanja poduzetničkih kompetencija, anketa fokus grupe, grupna analiza odgovora iz anketnih upitnika, evaluacijski upitnik za ocjenu alata za procjenu poduzetničkih kompetencija, dodatna obuka (ukoliko je potrebna), zaključna izmjena alata: promjena sadržaja, obujma, opisa, pitanja i ponuđenih odgovora. </w:t>
      </w:r>
    </w:p>
    <w:p w14:paraId="16DE0F68" w14:textId="5B84124F" w:rsidR="007E1CED" w:rsidRDefault="007E1CED" w:rsidP="007E1CED">
      <w:pPr>
        <w:jc w:val="both"/>
        <w:rPr>
          <w:lang w:val="hr-HR"/>
        </w:rPr>
      </w:pPr>
      <w:r>
        <w:rPr>
          <w:lang w:val="hr-HR"/>
        </w:rPr>
        <w:t xml:space="preserve">III. kvartal ( 6/24, 7/24, 8/24) </w:t>
      </w:r>
      <w:r w:rsidR="0075462C">
        <w:rPr>
          <w:lang w:val="hr-HR"/>
        </w:rPr>
        <w:t>međunarodni</w:t>
      </w:r>
      <w:r>
        <w:rPr>
          <w:lang w:val="hr-HR"/>
        </w:rPr>
        <w:t xml:space="preserve"> sastanak će se realizirati u Budvi uz informacijsko-promotivni materijal: „Poduzetnički brzi vlak – uskoči na vrijeme“ – promocija ciljeva, planiranih rezultata projekta i mogućnost primjene materijala i resursa, nositelj </w:t>
      </w:r>
      <w:r>
        <w:rPr>
          <w:lang w:val="hr-HR"/>
        </w:rPr>
        <w:t>Srednja ekonomska škola Sarajevo</w:t>
      </w:r>
      <w:r>
        <w:rPr>
          <w:lang w:val="hr-HR"/>
        </w:rPr>
        <w:t>. Vodič za trenere</w:t>
      </w:r>
      <w:r w:rsidR="0075462C">
        <w:rPr>
          <w:lang w:val="hr-HR"/>
        </w:rPr>
        <w:t xml:space="preserve"> </w:t>
      </w:r>
      <w:r>
        <w:rPr>
          <w:lang w:val="hr-HR"/>
        </w:rPr>
        <w:t>- metodologija rada s učenicima, nositelj Ekonomska i upravna škola Osijek i priprema za LTT (Learning-Teaching-Training) aktivnosti obuke za trenere.</w:t>
      </w:r>
    </w:p>
    <w:p w14:paraId="3C8EC483" w14:textId="2148F919" w:rsidR="007E1CED" w:rsidRDefault="007E1CED" w:rsidP="007E1CED">
      <w:pPr>
        <w:jc w:val="both"/>
        <w:rPr>
          <w:lang w:val="hr-HR"/>
        </w:rPr>
      </w:pPr>
      <w:r>
        <w:rPr>
          <w:lang w:val="hr-HR"/>
        </w:rPr>
        <w:t>IV. kvartal (9/24, 10/24, 11/24) L</w:t>
      </w:r>
      <w:r>
        <w:rPr>
          <w:lang w:val="hr-HR"/>
        </w:rPr>
        <w:t>TT (Learning-Teaching-Training)</w:t>
      </w:r>
      <w:r>
        <w:rPr>
          <w:lang w:val="hr-HR"/>
        </w:rPr>
        <w:t xml:space="preserve"> </w:t>
      </w:r>
      <w:r w:rsidR="0075462C">
        <w:rPr>
          <w:lang w:val="hr-HR"/>
        </w:rPr>
        <w:t xml:space="preserve">jest </w:t>
      </w:r>
      <w:r>
        <w:rPr>
          <w:lang w:val="hr-HR"/>
        </w:rPr>
        <w:t>obuka u Novom Sadu koja će sadržavati strukturirani upitnik za evaluaciju ključnih obuka, materijala i komunikacija, prijavu za Europass certifikate te pripremu za realizaciju kreativnih radionica.</w:t>
      </w:r>
    </w:p>
    <w:p w14:paraId="55768E0B" w14:textId="77777777" w:rsidR="007E1CED" w:rsidRDefault="007E1CED" w:rsidP="007E1CED">
      <w:pPr>
        <w:jc w:val="both"/>
        <w:rPr>
          <w:lang w:val="hr-HR"/>
        </w:rPr>
      </w:pPr>
    </w:p>
    <w:p w14:paraId="2D2A56E5" w14:textId="0E2E1647" w:rsidR="007E1CED" w:rsidRDefault="007E1CED" w:rsidP="007E1CED">
      <w:pPr>
        <w:jc w:val="both"/>
        <w:rPr>
          <w:lang w:val="hr-HR"/>
        </w:rPr>
      </w:pPr>
      <w:r>
        <w:rPr>
          <w:lang w:val="hr-HR"/>
        </w:rPr>
        <w:t>Usvojen je Plan praćenja i evaluacije – članovi Tima za upravljanje projektom dostavit će koordinatoru projekta mjesečne izvještaje na propisanom obrascu i realizirane aktivnosti. Na temelju dostavljenog izvještaja koordinator će objediniti dostavljene materijale i kreirati izvještaj za PO (Project Officer).</w:t>
      </w:r>
    </w:p>
    <w:p w14:paraId="2EBF327A" w14:textId="77777777" w:rsidR="007E1CED" w:rsidRDefault="007E1CED" w:rsidP="007E1CED">
      <w:pPr>
        <w:jc w:val="both"/>
        <w:rPr>
          <w:lang w:val="hr-HR"/>
        </w:rPr>
      </w:pPr>
    </w:p>
    <w:p w14:paraId="3AF2DB0C" w14:textId="2FC21EF2" w:rsidR="007E1CED" w:rsidRDefault="007E1CED" w:rsidP="007E1CED">
      <w:pPr>
        <w:jc w:val="both"/>
        <w:rPr>
          <w:lang w:val="hr-HR"/>
        </w:rPr>
      </w:pPr>
      <w:r>
        <w:rPr>
          <w:lang w:val="hr-HR"/>
        </w:rPr>
        <w:t>Usvojen je Plan interne i eksterne komunikacije – utvrđivanje kanala i nositelja interne komunikacije – zainteresirane strane, kanali i sredstva komunikacije (e-mail poruke, bilteni, press konferencije, izjave za medije, mrežna stranica, društvene mreže, promotivni materijali, prezentacije na lokalnim događanjima, gostovanje na radiju, televiziji i slično), sadržaj poruka i dinamika distribucije. Obrazac za popunjavanje i dostavu podataka kreira koordinator.</w:t>
      </w:r>
    </w:p>
    <w:p w14:paraId="764F46C2" w14:textId="77777777" w:rsidR="007E1CED" w:rsidRDefault="007E1CED" w:rsidP="007E1CED">
      <w:pPr>
        <w:jc w:val="both"/>
        <w:rPr>
          <w:lang w:val="hr-HR"/>
        </w:rPr>
      </w:pPr>
    </w:p>
    <w:p w14:paraId="5C918A2F" w14:textId="31C38693" w:rsidR="007E1CED" w:rsidRDefault="007E1CED" w:rsidP="007E1CED">
      <w:pPr>
        <w:jc w:val="both"/>
        <w:rPr>
          <w:lang w:val="hr-HR"/>
        </w:rPr>
      </w:pPr>
      <w:r>
        <w:rPr>
          <w:lang w:val="hr-HR"/>
        </w:rPr>
        <w:t xml:space="preserve">Svi partneri će procijeniti stupanj rizika s </w:t>
      </w:r>
      <w:r w:rsidR="0075462C">
        <w:rPr>
          <w:lang w:val="hr-HR"/>
        </w:rPr>
        <w:t>generalne</w:t>
      </w:r>
      <w:r>
        <w:rPr>
          <w:lang w:val="hr-HR"/>
        </w:rPr>
        <w:t xml:space="preserve"> liste od 12 rizika: utjecaj i vjerojatnost da će se rizik ostvariti (visok, srednji, nizak), čak i nakon uzimanja u obzir mjera za ublažavanje. </w:t>
      </w:r>
    </w:p>
    <w:p w14:paraId="311F63A6" w14:textId="77777777" w:rsidR="007E1CED" w:rsidRDefault="007E1CED" w:rsidP="007E1CED">
      <w:pPr>
        <w:jc w:val="both"/>
        <w:rPr>
          <w:lang w:val="hr-HR"/>
        </w:rPr>
      </w:pPr>
    </w:p>
    <w:p w14:paraId="2CB42364" w14:textId="1CB51D5D" w:rsidR="007E1CED" w:rsidRDefault="007E1CED" w:rsidP="007E1CED">
      <w:pPr>
        <w:jc w:val="both"/>
        <w:rPr>
          <w:lang w:val="hr-HR"/>
        </w:rPr>
      </w:pPr>
      <w:r>
        <w:rPr>
          <w:lang w:val="hr-HR"/>
        </w:rPr>
        <w:t xml:space="preserve">Utvrđen je Plan aktivnosti za vidljivost projekta i njegovih rezultata – glavni fokus projekta (prema naredbama EU) treba osigurati vidljivost i široku diseminaciju rezultata projekta. Osim ciljane grupe - učenici i profesori Škola, uključit će se i indirektna ciljana skupina: regionalna i nacionalna vlast, političari, velike tvrtke, nacionalne i multinacionalne, mala i srednja poduzeća, privredne i industrijske komore, razvojni inkubatori, socijalna poduzeća, službe za zapošljavanje i drugi. </w:t>
      </w:r>
    </w:p>
    <w:p w14:paraId="6EDCE6B0" w14:textId="77777777" w:rsidR="007E1CED" w:rsidRDefault="007E1CED" w:rsidP="007E1CED">
      <w:pPr>
        <w:jc w:val="both"/>
        <w:rPr>
          <w:lang w:val="hr-HR"/>
        </w:rPr>
      </w:pPr>
    </w:p>
    <w:p w14:paraId="0BB66EA4" w14:textId="6518E5A5" w:rsidR="007E1CED" w:rsidRDefault="007E1CED" w:rsidP="007E1CED">
      <w:pPr>
        <w:jc w:val="both"/>
        <w:rPr>
          <w:lang w:val="hr-HR"/>
        </w:rPr>
      </w:pPr>
      <w:r>
        <w:rPr>
          <w:lang w:val="hr-HR"/>
        </w:rPr>
        <w:t>Planirane su aktivnosti za implementaciju radnih paketa 2 i 3 (WP2, 3) i dio radnog paketa 7 (WP7)</w:t>
      </w:r>
    </w:p>
    <w:p w14:paraId="29459290" w14:textId="63701B03" w:rsidR="007E1CED" w:rsidRDefault="007E1CED" w:rsidP="007E1CED">
      <w:pPr>
        <w:jc w:val="both"/>
        <w:rPr>
          <w:lang w:val="hr-HR"/>
        </w:rPr>
      </w:pPr>
      <w:r>
        <w:rPr>
          <w:lang w:val="hr-HR"/>
        </w:rPr>
        <w:t>WP2 – radni paket 2: Deskriptori poduzetničkih kompetencija – ožujak 2024., alat za procjenu trenutnog stanja, svibanj 2024., materijal za obuku – studeni 2024.</w:t>
      </w:r>
    </w:p>
    <w:p w14:paraId="29D577BA" w14:textId="0AEB4B7C" w:rsidR="007E1CED" w:rsidRDefault="007E1CED" w:rsidP="007E1CED">
      <w:pPr>
        <w:jc w:val="both"/>
        <w:rPr>
          <w:lang w:val="hr-HR"/>
        </w:rPr>
      </w:pPr>
      <w:r>
        <w:rPr>
          <w:lang w:val="hr-HR"/>
        </w:rPr>
        <w:t>WP3 – radni paket 3: Uputstvo za trenere – kolovoz 2024, LTT – rujan 2024.</w:t>
      </w:r>
    </w:p>
    <w:p w14:paraId="54B45AF1" w14:textId="3AE3A9B6" w:rsidR="007E1CED" w:rsidRDefault="007E1CED" w:rsidP="007E1CED">
      <w:pPr>
        <w:jc w:val="both"/>
        <w:rPr>
          <w:lang w:val="hr-HR"/>
        </w:rPr>
      </w:pPr>
      <w:r>
        <w:rPr>
          <w:lang w:val="hr-HR"/>
        </w:rPr>
        <w:t>WP7 – radni paket 7: Informativno-promotivni materijal – srpanj 2024.</w:t>
      </w:r>
    </w:p>
    <w:p w14:paraId="542E64D3" w14:textId="77777777" w:rsidR="007E1CED" w:rsidRDefault="007E1CED" w:rsidP="007E1CED">
      <w:pPr>
        <w:jc w:val="both"/>
        <w:rPr>
          <w:lang w:val="hr-HR"/>
        </w:rPr>
      </w:pPr>
    </w:p>
    <w:p w14:paraId="06F07F9D" w14:textId="4C25716A" w:rsidR="007E1CED" w:rsidRDefault="007E1CED" w:rsidP="007E1CED">
      <w:pPr>
        <w:jc w:val="both"/>
        <w:rPr>
          <w:lang w:val="hr-HR"/>
        </w:rPr>
      </w:pPr>
      <w:r>
        <w:rPr>
          <w:lang w:val="hr-HR"/>
        </w:rPr>
        <w:t>Naposlijetku je popunjen evaluacijski upitnik: ocjena aktivnosti sastanka, napredak projekta u odnosu na planirane aktivnosti i dinamički plan.</w:t>
      </w:r>
    </w:p>
    <w:p w14:paraId="146C6876" w14:textId="77777777" w:rsidR="007E1CED" w:rsidRDefault="007E1CED" w:rsidP="007E1CED">
      <w:pPr>
        <w:jc w:val="both"/>
        <w:rPr>
          <w:lang w:val="hr-HR"/>
        </w:rPr>
      </w:pPr>
    </w:p>
    <w:p w14:paraId="22C03631" w14:textId="371AC425" w:rsidR="007E1CED" w:rsidRDefault="007E1CED" w:rsidP="007E1CED">
      <w:pPr>
        <w:jc w:val="both"/>
        <w:rPr>
          <w:lang w:val="hr-HR"/>
        </w:rPr>
      </w:pPr>
      <w:r>
        <w:rPr>
          <w:lang w:val="hr-HR"/>
        </w:rPr>
        <w:t>Potpisani su Sporazumi o partnerstvu, svaki u dva primjerka te arhivirani originali za eventualnu kontrolu PO.</w:t>
      </w:r>
    </w:p>
    <w:p w14:paraId="6FD24170" w14:textId="77777777" w:rsidR="007E1CED" w:rsidRDefault="007E1CED" w:rsidP="007E1CED">
      <w:pPr>
        <w:jc w:val="both"/>
        <w:rPr>
          <w:lang w:val="hr-HR"/>
        </w:rPr>
      </w:pPr>
    </w:p>
    <w:p w14:paraId="07023895" w14:textId="77777777" w:rsidR="0075462C" w:rsidRDefault="0075462C" w:rsidP="007E1CED">
      <w:pPr>
        <w:jc w:val="both"/>
        <w:rPr>
          <w:lang w:val="hr-HR"/>
        </w:rPr>
      </w:pPr>
    </w:p>
    <w:p w14:paraId="181436EE" w14:textId="77777777" w:rsidR="0075462C" w:rsidRDefault="0075462C" w:rsidP="007E1CED">
      <w:pPr>
        <w:jc w:val="both"/>
        <w:rPr>
          <w:lang w:val="hr-HR"/>
        </w:rPr>
      </w:pPr>
    </w:p>
    <w:p w14:paraId="47587758" w14:textId="77777777" w:rsidR="0075462C" w:rsidRDefault="0075462C" w:rsidP="007E1CED">
      <w:pPr>
        <w:jc w:val="both"/>
        <w:rPr>
          <w:lang w:val="hr-HR"/>
        </w:rPr>
      </w:pPr>
    </w:p>
    <w:p w14:paraId="6BBDE819" w14:textId="77777777" w:rsidR="0075462C" w:rsidRDefault="0075462C" w:rsidP="007E1CED">
      <w:pPr>
        <w:jc w:val="both"/>
        <w:rPr>
          <w:lang w:val="hr-HR"/>
        </w:rPr>
      </w:pPr>
    </w:p>
    <w:p w14:paraId="4CB17DE4" w14:textId="77777777" w:rsidR="0075462C" w:rsidRDefault="0075462C" w:rsidP="007E1CED">
      <w:pPr>
        <w:jc w:val="both"/>
        <w:rPr>
          <w:lang w:val="hr-HR"/>
        </w:rPr>
      </w:pPr>
    </w:p>
    <w:p w14:paraId="7CB2E58B" w14:textId="77777777" w:rsidR="0075462C" w:rsidRDefault="0075462C" w:rsidP="007E1CED">
      <w:pPr>
        <w:jc w:val="both"/>
        <w:rPr>
          <w:lang w:val="hr-HR"/>
        </w:rPr>
      </w:pPr>
    </w:p>
    <w:p w14:paraId="52BB3269" w14:textId="77777777" w:rsidR="0075462C" w:rsidRDefault="0075462C" w:rsidP="007E1CED">
      <w:pPr>
        <w:jc w:val="both"/>
        <w:rPr>
          <w:lang w:val="hr-HR"/>
        </w:rPr>
      </w:pPr>
    </w:p>
    <w:p w14:paraId="2BC49F22" w14:textId="77777777" w:rsidR="0075462C" w:rsidRDefault="0075462C" w:rsidP="007E1CED">
      <w:pPr>
        <w:jc w:val="both"/>
        <w:rPr>
          <w:lang w:val="hr-HR"/>
        </w:rPr>
      </w:pPr>
    </w:p>
    <w:p w14:paraId="3D63A2DC" w14:textId="77777777" w:rsidR="0075462C" w:rsidRDefault="0075462C" w:rsidP="007E1CED">
      <w:pPr>
        <w:jc w:val="both"/>
        <w:rPr>
          <w:lang w:val="hr-HR"/>
        </w:rPr>
      </w:pPr>
    </w:p>
    <w:p w14:paraId="66A67526" w14:textId="77777777" w:rsidR="0075462C" w:rsidRDefault="0075462C" w:rsidP="007E1CED">
      <w:pPr>
        <w:jc w:val="both"/>
        <w:rPr>
          <w:lang w:val="hr-HR"/>
        </w:rPr>
      </w:pPr>
    </w:p>
    <w:p w14:paraId="7D5CBC28" w14:textId="77777777" w:rsidR="0075462C" w:rsidRDefault="0075462C" w:rsidP="007E1CED">
      <w:pPr>
        <w:jc w:val="both"/>
        <w:rPr>
          <w:lang w:val="hr-HR"/>
        </w:rPr>
      </w:pPr>
    </w:p>
    <w:p w14:paraId="6AC3A706" w14:textId="77777777" w:rsidR="0075462C" w:rsidRDefault="0075462C" w:rsidP="007E1CED">
      <w:pPr>
        <w:jc w:val="both"/>
        <w:rPr>
          <w:lang w:val="hr-HR"/>
        </w:rPr>
      </w:pPr>
    </w:p>
    <w:p w14:paraId="5E0A1036" w14:textId="77777777" w:rsidR="0075462C" w:rsidRDefault="0075462C" w:rsidP="007E1CED">
      <w:pPr>
        <w:jc w:val="both"/>
        <w:rPr>
          <w:lang w:val="hr-HR"/>
        </w:rPr>
      </w:pPr>
    </w:p>
    <w:p w14:paraId="44ABCF58" w14:textId="77777777" w:rsidR="0075462C" w:rsidRDefault="0075462C" w:rsidP="007E1CED">
      <w:pPr>
        <w:jc w:val="both"/>
        <w:rPr>
          <w:lang w:val="hr-HR"/>
        </w:rPr>
      </w:pPr>
    </w:p>
    <w:p w14:paraId="041FE957" w14:textId="77777777" w:rsidR="0075462C" w:rsidRDefault="0075462C" w:rsidP="007E1CED">
      <w:pPr>
        <w:jc w:val="both"/>
        <w:rPr>
          <w:lang w:val="hr-HR"/>
        </w:rPr>
      </w:pPr>
    </w:p>
    <w:p w14:paraId="6A9B7981" w14:textId="77777777" w:rsidR="0075462C" w:rsidRDefault="0075462C" w:rsidP="007E1CED">
      <w:pPr>
        <w:jc w:val="both"/>
        <w:rPr>
          <w:lang w:val="hr-HR"/>
        </w:rPr>
      </w:pPr>
    </w:p>
    <w:p w14:paraId="015B3353" w14:textId="77777777" w:rsidR="0075462C" w:rsidRDefault="0075462C" w:rsidP="007E1CED">
      <w:pPr>
        <w:jc w:val="both"/>
        <w:rPr>
          <w:lang w:val="hr-HR"/>
        </w:rPr>
      </w:pPr>
    </w:p>
    <w:p w14:paraId="1F3F453C" w14:textId="77777777" w:rsidR="0075462C" w:rsidRDefault="0075462C" w:rsidP="007E1CED">
      <w:pPr>
        <w:jc w:val="both"/>
        <w:rPr>
          <w:lang w:val="hr-HR"/>
        </w:rPr>
      </w:pPr>
    </w:p>
    <w:p w14:paraId="668D3A20" w14:textId="5DAA8B16" w:rsidR="0075462C" w:rsidRDefault="0075462C" w:rsidP="007E1CED">
      <w:pPr>
        <w:jc w:val="both"/>
        <w:rPr>
          <w:lang w:val="hr-HR"/>
        </w:rPr>
      </w:pPr>
      <w:r>
        <w:rPr>
          <w:lang w:val="hr-HR"/>
        </w:rPr>
        <w:t>Novi Sad, 2. prosinca 2023. godine</w:t>
      </w:r>
    </w:p>
    <w:p w14:paraId="78364B1E" w14:textId="77777777" w:rsidR="007E1CED" w:rsidRPr="007E1CED" w:rsidRDefault="007E1CED" w:rsidP="007E1CED">
      <w:pPr>
        <w:jc w:val="both"/>
        <w:rPr>
          <w:lang w:val="hr-HR"/>
        </w:rPr>
      </w:pPr>
    </w:p>
    <w:sectPr w:rsidR="007E1CED" w:rsidRPr="007E1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ED"/>
    <w:rsid w:val="0075462C"/>
    <w:rsid w:val="007E1CED"/>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57CD4C06"/>
  <w15:chartTrackingRefBased/>
  <w15:docId w15:val="{4BE55692-3C12-AD44-9D68-0E1C999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Bilbija</dc:creator>
  <cp:keywords/>
  <dc:description/>
  <cp:lastModifiedBy>Lidija Bilbija</cp:lastModifiedBy>
  <cp:revision>2</cp:revision>
  <dcterms:created xsi:type="dcterms:W3CDTF">2023-12-12T13:57:00Z</dcterms:created>
  <dcterms:modified xsi:type="dcterms:W3CDTF">2023-12-12T15:02:00Z</dcterms:modified>
</cp:coreProperties>
</file>