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E4D6D" w14:paraId="7D26CC9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5B1FAC" w14:textId="77777777" w:rsidR="003E4D6D" w:rsidRDefault="00720C4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5DAFCF3" w14:textId="77777777" w:rsidR="003E4D6D" w:rsidRDefault="00720C4C">
            <w:pPr>
              <w:spacing w:after="0" w:line="240" w:lineRule="auto"/>
            </w:pPr>
            <w:r>
              <w:t>17683</w:t>
            </w:r>
          </w:p>
        </w:tc>
      </w:tr>
      <w:tr w:rsidR="003E4D6D" w14:paraId="7040E2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83C6A6" w14:textId="77777777" w:rsidR="003E4D6D" w:rsidRDefault="00720C4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E68A9A4" w14:textId="77777777" w:rsidR="003E4D6D" w:rsidRDefault="00720C4C">
            <w:pPr>
              <w:spacing w:after="0" w:line="240" w:lineRule="auto"/>
            </w:pPr>
            <w:r>
              <w:t>EKONOMSKA I UPRAVNA ŠKOLA OSIJEK</w:t>
            </w:r>
          </w:p>
        </w:tc>
      </w:tr>
      <w:tr w:rsidR="003E4D6D" w14:paraId="63202B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3F28BE" w14:textId="77777777" w:rsidR="003E4D6D" w:rsidRDefault="00720C4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0AB075" w14:textId="77777777" w:rsidR="003E4D6D" w:rsidRDefault="00720C4C">
            <w:pPr>
              <w:spacing w:after="0" w:line="240" w:lineRule="auto"/>
            </w:pPr>
            <w:r>
              <w:t>31</w:t>
            </w:r>
          </w:p>
        </w:tc>
      </w:tr>
    </w:tbl>
    <w:p w14:paraId="64246F47" w14:textId="77777777" w:rsidR="003E4D6D" w:rsidRDefault="00720C4C">
      <w:r>
        <w:br/>
      </w:r>
    </w:p>
    <w:p w14:paraId="64CDD726" w14:textId="77777777" w:rsidR="003E4D6D" w:rsidRDefault="00720C4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7C3BD46" w14:textId="77777777" w:rsidR="003E4D6D" w:rsidRDefault="00720C4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B40F28F" w14:textId="77777777" w:rsidR="003E4D6D" w:rsidRDefault="00720C4C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45A62068" w14:textId="77777777" w:rsidR="003E4D6D" w:rsidRDefault="003E4D6D"/>
    <w:p w14:paraId="11360210" w14:textId="77777777" w:rsidR="003E4D6D" w:rsidRDefault="00720C4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F9CFD7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53D14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7558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80D01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7C2B7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5E123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AE2D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C435E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0603B2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7CB44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BDB1F0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033E8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41E88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1.265.606,83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3F35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1.309.567,98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A2ED7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  <w:tr w:rsidR="003E4D6D" w14:paraId="4C50B8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E85D5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C1135F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0F8EE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A9EFF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1.471.445,91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282FE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1.375.984,74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80266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  <w:tr w:rsidR="003E4D6D" w14:paraId="68B751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F2DD8" w14:textId="77777777" w:rsidR="003E4D6D" w:rsidRDefault="003E4D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E9CEB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6E154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F1407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205.839,08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03971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66.416,76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88947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32,3</w:t>
            </w:r>
          </w:p>
        </w:tc>
      </w:tr>
      <w:tr w:rsidR="003E4D6D" w14:paraId="120C2E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E7824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3D9C4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6022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C823A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CEDE6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F49BA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4D6D" w14:paraId="2A2C09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A5A58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8DB5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27F88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3345C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C90DA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DD689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  <w:tr w:rsidR="003E4D6D" w14:paraId="22232A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FBBC0" w14:textId="77777777" w:rsidR="003E4D6D" w:rsidRDefault="003E4D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2B0D5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6AD6D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80476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6.581,22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02936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5.951,62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9F0AF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90,4</w:t>
            </w:r>
          </w:p>
        </w:tc>
      </w:tr>
      <w:tr w:rsidR="003E4D6D" w14:paraId="569C89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21578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E7ADB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BEA5D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AE493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FBFBC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B4B16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4D6D" w14:paraId="16C60A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A1246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BDFD9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7483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9812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B963E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FBEC3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4D6D" w14:paraId="6F4AE8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13532" w14:textId="77777777" w:rsidR="003E4D6D" w:rsidRDefault="003E4D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2A00C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2C0E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E4D62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B73AE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1B432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4D6D" w14:paraId="1E5370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857DD" w14:textId="77777777" w:rsidR="003E4D6D" w:rsidRDefault="003E4D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F8855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E16EB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220BE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212.420,30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EFE19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72.368,38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7068E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34,1</w:t>
            </w:r>
          </w:p>
        </w:tc>
      </w:tr>
    </w:tbl>
    <w:p w14:paraId="0222A069" w14:textId="77777777" w:rsidR="003E4D6D" w:rsidRDefault="003E4D6D">
      <w:pPr>
        <w:spacing w:after="0"/>
      </w:pPr>
    </w:p>
    <w:p w14:paraId="05709159" w14:textId="77777777" w:rsidR="003E4D6D" w:rsidRDefault="00720C4C">
      <w:r>
        <w:t>Za polugodišnji financijski izvještaj 2026. godine sastavljen je izvještaj o  prihodim i rashodima, primicima i izdacima iz kojeg je vidljivo da su ukupni prihodi poslovanja ostvareni u iznosu od 1.309.567,98 EUR, dok ukupni rashodi poslovanja iznose 1.381</w:t>
      </w:r>
      <w:r>
        <w:t>.936,36EUR. Slijedom navedenog, evidentiran je manjak prihoda poslovanja u iznosu od 66.416,76EUR. Uz to ostvaren je i manjak prihoda poslovanja od nefinancijske imovine u iznosu od 5.951,62 EUR, te ukupni manjak prihoda za izvještajno razdoblje iznosi 72.</w:t>
      </w:r>
      <w:r>
        <w:t>368,38 EUR. </w:t>
      </w:r>
    </w:p>
    <w:p w14:paraId="4A84B576" w14:textId="0406D76C" w:rsidR="003E4D6D" w:rsidRDefault="00720C4C">
      <w:r>
        <w:lastRenderedPageBreak/>
        <w:t>Ostvareni  manjak dijelom je posljedica računovodstvenog evidentiranja rashoda prema načelu nastanka događaja, prema  kojem se troškovi priznaju i iskazuju u razdoblju u kojem su nastali, neovisno o trenutku njihove isplate. Tijekom izvještajn</w:t>
      </w:r>
      <w:r>
        <w:t>og razdoblja evidentirani su troškovi za stručna usavršavanja zaposlenika vezana uz provedbu projekata škole. Navedeni rashodi financirani su novčanim sredstvima doznačenim i evidentiranim u prethodnim obračunskim razdobljima, dok su rashodi priznati u tek</w:t>
      </w:r>
      <w:r>
        <w:t>ućem izvještajnom razdoblju kada su i nastali. Zbog navedene vremenske neusklađenosti između priznavanja prihoda i rashoda iskazan je dio manjka u izvještajnom razdoblju. Navedeni re</w:t>
      </w:r>
      <w:r>
        <w:t>zultat ne upućuje na poteškoće u financiranju poslovanja, već proizlazi iz</w:t>
      </w:r>
      <w:r>
        <w:t xml:space="preserve"> primjene propisanih računovodstvenih načela i dinamike provedbe projektnih aktivnosti.</w:t>
      </w:r>
    </w:p>
    <w:p w14:paraId="60324E31" w14:textId="77777777" w:rsidR="003E4D6D" w:rsidRDefault="00720C4C">
      <w:r>
        <w:br/>
      </w:r>
    </w:p>
    <w:p w14:paraId="04EE92A8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0D5D3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CFD3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BEE9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C0F9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FB2D5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C6315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1DDF7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1A9FCD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C7DD9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4D1EF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6B170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1F9F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E6DBC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4C7C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563,1</w:t>
            </w:r>
          </w:p>
        </w:tc>
      </w:tr>
    </w:tbl>
    <w:p w14:paraId="7F9666F6" w14:textId="77777777" w:rsidR="003E4D6D" w:rsidRDefault="003E4D6D">
      <w:pPr>
        <w:spacing w:after="0"/>
      </w:pPr>
    </w:p>
    <w:p w14:paraId="47F8E713" w14:textId="244DA301" w:rsidR="003E4D6D" w:rsidRDefault="00720C4C">
      <w:r>
        <w:t xml:space="preserve">Ostali nespomenuti prihodi po posebnim propisima odnose se na novčana sredstva za provedbu  projekta "aerobik s tatom na penale s mamom" i naknade za sportsko natjecanje u </w:t>
      </w:r>
      <w:proofErr w:type="spellStart"/>
      <w:r>
        <w:t>futsalu</w:t>
      </w:r>
      <w:proofErr w:type="spellEnd"/>
      <w:r>
        <w:t xml:space="preserve"> u iznosu 1.402,80 eura</w:t>
      </w:r>
      <w:r>
        <w:t>.</w:t>
      </w:r>
    </w:p>
    <w:p w14:paraId="32C5998C" w14:textId="77777777" w:rsidR="003E4D6D" w:rsidRDefault="003E4D6D"/>
    <w:p w14:paraId="61A05AF0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1E270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D832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E34F4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26C28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BE325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5C727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5EC4C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376E65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A6FD3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0DF6D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8100C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C5FB8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0FAFF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9EAB8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42F0A3" w14:textId="77777777" w:rsidR="003E4D6D" w:rsidRDefault="003E4D6D">
      <w:pPr>
        <w:spacing w:after="0"/>
      </w:pPr>
    </w:p>
    <w:p w14:paraId="20166E4A" w14:textId="4408E533" w:rsidR="003E4D6D" w:rsidRDefault="00720C4C">
      <w:r>
        <w:t>Značajno povećanje vidljivo je na prihodima od pruženih usluga, a odnose se na prihode za vježbaonicu, Odjela za fiziku u iznosu 714,00 eura</w:t>
      </w:r>
      <w:r>
        <w:t>.</w:t>
      </w:r>
    </w:p>
    <w:p w14:paraId="1791D4E4" w14:textId="77777777" w:rsidR="003E4D6D" w:rsidRDefault="003E4D6D"/>
    <w:p w14:paraId="50A0F7A8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526C5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9D726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FB4F5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DE0E9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A368A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B3B8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86DE3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3AE4C0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4BBDD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7C84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A3D94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93A0B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4ABAF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B43CC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168,3</w:t>
            </w:r>
          </w:p>
        </w:tc>
      </w:tr>
    </w:tbl>
    <w:p w14:paraId="74AD5ABB" w14:textId="77777777" w:rsidR="003E4D6D" w:rsidRDefault="003E4D6D">
      <w:pPr>
        <w:spacing w:after="0"/>
      </w:pPr>
    </w:p>
    <w:p w14:paraId="397EB6B7" w14:textId="5C1F9E4D" w:rsidR="003E4D6D" w:rsidRDefault="00720C4C">
      <w:r>
        <w:t>Tekuće donacije od trgovačkih društava u iznosu 1.380,00 eura</w:t>
      </w:r>
      <w:r>
        <w:t xml:space="preserve"> nami</w:t>
      </w:r>
      <w:r>
        <w:t xml:space="preserve">jenjeno je za </w:t>
      </w:r>
      <w:proofErr w:type="spellStart"/>
      <w:r>
        <w:t>izvanučioničku</w:t>
      </w:r>
      <w:proofErr w:type="spellEnd"/>
      <w:r>
        <w:t xml:space="preserve"> nastavu što čini povećanje od 65% u odnosu na prethodno razdoblje.</w:t>
      </w:r>
    </w:p>
    <w:p w14:paraId="4D344AD8" w14:textId="77777777" w:rsidR="003E4D6D" w:rsidRDefault="003E4D6D"/>
    <w:p w14:paraId="6A281B6E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271028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1386F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EBC4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92A2F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430CE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11F9C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6762B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1EA143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F4672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E534A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E097C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EBE73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D2AE8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61.771,07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3B3B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159,0</w:t>
            </w:r>
          </w:p>
        </w:tc>
      </w:tr>
    </w:tbl>
    <w:p w14:paraId="2BAC1F0D" w14:textId="77777777" w:rsidR="003E4D6D" w:rsidRDefault="003E4D6D">
      <w:pPr>
        <w:spacing w:after="0"/>
      </w:pPr>
    </w:p>
    <w:p w14:paraId="05300BF8" w14:textId="77777777" w:rsidR="003E4D6D" w:rsidRDefault="00720C4C">
      <w:r>
        <w:t>Rashodi za edukacije profesora u iznosu 61.771,07 odnosi se najvećim djelom na projekt "Akreditacija 2025" Erasmus +.</w:t>
      </w:r>
    </w:p>
    <w:p w14:paraId="1F47DF32" w14:textId="77777777" w:rsidR="003E4D6D" w:rsidRDefault="003E4D6D"/>
    <w:p w14:paraId="234A3A30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7470C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6FFA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B918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B91E3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865C3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4E1C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747F9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30857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B5967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1945F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5ACB8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FEF21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5881F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403DF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389,1</w:t>
            </w:r>
          </w:p>
        </w:tc>
      </w:tr>
    </w:tbl>
    <w:p w14:paraId="0A38084E" w14:textId="77777777" w:rsidR="003E4D6D" w:rsidRDefault="003E4D6D">
      <w:pPr>
        <w:spacing w:after="0"/>
      </w:pPr>
    </w:p>
    <w:p w14:paraId="22A35CF9" w14:textId="77777777" w:rsidR="003E4D6D" w:rsidRDefault="00720C4C">
      <w:r>
        <w:t>Povećanje rashoda na ovoj stavci  za 289,01 % odnosi se na potreba za redovnim održavanjem i funkcioniranjem škole.</w:t>
      </w:r>
    </w:p>
    <w:p w14:paraId="70327E9E" w14:textId="77777777" w:rsidR="003E4D6D" w:rsidRDefault="003E4D6D"/>
    <w:p w14:paraId="5C305C26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07E192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BF53F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4AC0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C91EC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6F368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4D379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171A4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1A1D1F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2B0A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F0CA6" w14:textId="51733029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auto </w:t>
            </w:r>
            <w:r>
              <w:rPr>
                <w:sz w:val="18"/>
              </w:rPr>
              <w:t>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4EF07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2DEA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3560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7087B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320,4</w:t>
            </w:r>
          </w:p>
        </w:tc>
      </w:tr>
    </w:tbl>
    <w:p w14:paraId="6A463418" w14:textId="77777777" w:rsidR="003E4D6D" w:rsidRDefault="003E4D6D">
      <w:pPr>
        <w:spacing w:after="0"/>
      </w:pPr>
    </w:p>
    <w:p w14:paraId="2249713C" w14:textId="77777777" w:rsidR="003E4D6D" w:rsidRDefault="00720C4C">
      <w:r>
        <w:t>Nabava sitnog inventara u sklopu projekta "Zelena ruta dvoraca" čini povećanje od 220,40 %.</w:t>
      </w:r>
    </w:p>
    <w:p w14:paraId="7689CF94" w14:textId="77777777" w:rsidR="003E4D6D" w:rsidRDefault="003E4D6D"/>
    <w:p w14:paraId="1FED573B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4A7499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82CA6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5E1AD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F8FFA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33367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7B821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FAF4A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3A1B72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0FBAC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3DDA3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A7C46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E5CE7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ECABA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44659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14:paraId="4A0C9AAA" w14:textId="77777777" w:rsidR="003E4D6D" w:rsidRDefault="003E4D6D">
      <w:pPr>
        <w:spacing w:after="0"/>
      </w:pPr>
    </w:p>
    <w:p w14:paraId="609650D6" w14:textId="77777777" w:rsidR="003E4D6D" w:rsidRDefault="00720C4C">
      <w:r>
        <w:t>Porast troškova mjesečnih računa za komunalne usluge rezultat je povećanja od 42,5% u izvještajnom razdoblju.</w:t>
      </w:r>
    </w:p>
    <w:p w14:paraId="01A7FCDC" w14:textId="77777777" w:rsidR="003E4D6D" w:rsidRDefault="003E4D6D"/>
    <w:p w14:paraId="249C329B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75624A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E1E0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1EC76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92FC4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A3994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F8396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7DA65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141F2B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B9852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F6E83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F609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897BA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11.550,75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1C0EA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2C512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335,7</w:t>
            </w:r>
          </w:p>
        </w:tc>
      </w:tr>
    </w:tbl>
    <w:p w14:paraId="0ACD8BDC" w14:textId="77777777" w:rsidR="003E4D6D" w:rsidRDefault="003E4D6D">
      <w:pPr>
        <w:spacing w:after="0"/>
      </w:pPr>
    </w:p>
    <w:p w14:paraId="0A7B2AB3" w14:textId="77777777" w:rsidR="003E4D6D" w:rsidRDefault="00720C4C">
      <w:r>
        <w:t>Rashodi za edukacije učenika koji čine povećanje od 225,70%  odnosi se najvećim djelom na projekt "Akreditacija 2025" Erasmus +.</w:t>
      </w:r>
    </w:p>
    <w:p w14:paraId="3221DC36" w14:textId="77777777" w:rsidR="003E4D6D" w:rsidRDefault="003E4D6D"/>
    <w:p w14:paraId="5809CC85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4D6D" w14:paraId="51BFC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80068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4537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2290F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E0CD2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ED577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015C3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0EBFB5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6C49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FD540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4EBA3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0C1ED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C88A7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32358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281,8</w:t>
            </w:r>
          </w:p>
        </w:tc>
      </w:tr>
    </w:tbl>
    <w:p w14:paraId="6B914B2C" w14:textId="77777777" w:rsidR="003E4D6D" w:rsidRDefault="003E4D6D">
      <w:pPr>
        <w:spacing w:after="0"/>
      </w:pPr>
    </w:p>
    <w:p w14:paraId="3FFDD191" w14:textId="77777777" w:rsidR="003E4D6D" w:rsidRDefault="00720C4C">
      <w:r>
        <w:t>Rezultat povećanja odnosi se na članarine i norme u Udruzi ekonomskih škola te u  Udruzi računovođa i financijskih djelatnika.</w:t>
      </w:r>
    </w:p>
    <w:p w14:paraId="075D87D0" w14:textId="77777777" w:rsidR="003E4D6D" w:rsidRDefault="003E4D6D"/>
    <w:p w14:paraId="2A2FEBC3" w14:textId="77777777" w:rsidR="003E4D6D" w:rsidRDefault="00720C4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B747055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4D6D" w14:paraId="767FF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63437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DD276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FC05A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2FB1C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846C6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63A1AD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80A11" w14:textId="77777777" w:rsidR="003E4D6D" w:rsidRDefault="003E4D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26EAA5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485D2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EA6E1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4B431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82DD62" w14:textId="77777777" w:rsidR="003E4D6D" w:rsidRDefault="003E4D6D">
      <w:pPr>
        <w:spacing w:after="0"/>
      </w:pPr>
    </w:p>
    <w:p w14:paraId="5373D417" w14:textId="77777777" w:rsidR="003E4D6D" w:rsidRDefault="00720C4C">
      <w:r>
        <w:t>BILJEŠKE UZ OBRAZAC: OBVEZE</w:t>
      </w:r>
    </w:p>
    <w:p w14:paraId="1D9C47E1" w14:textId="77777777" w:rsidR="003E4D6D" w:rsidRDefault="00720C4C">
      <w:r>
        <w:t>Stanje dospjelih obveza na kraju izvještajnog razdoblja iznosi 0,00 eura jer su sve obveze plaćene po dospijeću.</w:t>
      </w:r>
    </w:p>
    <w:p w14:paraId="0F7E4E32" w14:textId="77777777" w:rsidR="003E4D6D" w:rsidRDefault="00720C4C">
      <w:r>
        <w:t> </w:t>
      </w:r>
    </w:p>
    <w:p w14:paraId="7B8A8444" w14:textId="77777777" w:rsidR="003E4D6D" w:rsidRDefault="003E4D6D"/>
    <w:p w14:paraId="0C011613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4D6D" w14:paraId="68CDC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883A3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EC88C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095E0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28540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E97AE" w14:textId="77777777" w:rsidR="003E4D6D" w:rsidRDefault="00720C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4D6D" w14:paraId="1B52EB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0CDD1" w14:textId="77777777" w:rsidR="003E4D6D" w:rsidRDefault="003E4D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4AB48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</w:t>
            </w:r>
            <w:r>
              <w:rPr>
                <w:sz w:val="18"/>
              </w:rPr>
              <w:t>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BD9A1" w14:textId="77777777" w:rsidR="003E4D6D" w:rsidRDefault="00720C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89B40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348.170,10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8D512" w14:textId="77777777" w:rsidR="003E4D6D" w:rsidRDefault="00720C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1EB746" w14:textId="77777777" w:rsidR="003E4D6D" w:rsidRDefault="003E4D6D">
      <w:pPr>
        <w:spacing w:after="0"/>
      </w:pPr>
    </w:p>
    <w:p w14:paraId="5069C9E0" w14:textId="0EFD66FC" w:rsidR="003E4D6D" w:rsidRDefault="00720C4C">
      <w:r>
        <w:t xml:space="preserve">Stanje ne dospjelih obveza na kraju izvještajnog razdoblja je 348.170,00 eura od čega su na obveze za zaposlene 186.458,22 eura, obveze za EU predujmove 150.161,60, obveze </w:t>
      </w:r>
      <w:r>
        <w:lastRenderedPageBreak/>
        <w:t>proračunskih korisnika za povrat u proračun 2.050,80 eura, a ostatak se odnosi na ob</w:t>
      </w:r>
      <w:r>
        <w:t>veze za mate</w:t>
      </w:r>
      <w:r>
        <w:t>rijalne i financijske rashode.</w:t>
      </w:r>
    </w:p>
    <w:p w14:paraId="0572813A" w14:textId="77777777" w:rsidR="003E4D6D" w:rsidRDefault="003E4D6D"/>
    <w:p w14:paraId="14D4424C" w14:textId="77777777" w:rsidR="003E4D6D" w:rsidRDefault="00720C4C">
      <w:pPr>
        <w:keepNext/>
        <w:spacing w:line="240" w:lineRule="auto"/>
        <w:jc w:val="center"/>
      </w:pPr>
      <w:r>
        <w:rPr>
          <w:sz w:val="28"/>
        </w:rPr>
        <w:t>Bilješka 13.</w:t>
      </w:r>
    </w:p>
    <w:p w14:paraId="2E00283D" w14:textId="77777777" w:rsidR="003E4D6D" w:rsidRDefault="00720C4C">
      <w:pPr>
        <w:spacing w:line="240" w:lineRule="auto"/>
        <w:jc w:val="both"/>
      </w:pPr>
      <w:r>
        <w:rPr>
          <w:b/>
        </w:rPr>
        <w:t>EU izvještaj</w:t>
      </w:r>
    </w:p>
    <w:p w14:paraId="571482B4" w14:textId="77777777" w:rsidR="003E4D6D" w:rsidRDefault="00720C4C">
      <w:r>
        <w:t> </w:t>
      </w:r>
    </w:p>
    <w:p w14:paraId="48E7055D" w14:textId="77777777" w:rsidR="003E4D6D" w:rsidRDefault="00720C4C">
      <w:r>
        <w:t xml:space="preserve">Tijekom 2026. godine zaprimljena su sredstva od AMPEU-a za novi projekt "Akreditacija 2026" (broj ugovora 2026-1-HR01-KA121-VET-000424338) u iznosu od 67.224,00 eura. Ukupna vrijednost </w:t>
      </w:r>
      <w:r>
        <w:t xml:space="preserve">ugovora o dodjeli bespovratnih sredstava iznosi 170.896,00 </w:t>
      </w:r>
      <w:proofErr w:type="spellStart"/>
      <w:r>
        <w:t>eur</w:t>
      </w:r>
      <w:proofErr w:type="spellEnd"/>
      <w:r>
        <w:t xml:space="preserve"> te su evidentirana u </w:t>
      </w:r>
      <w:proofErr w:type="spellStart"/>
      <w:r>
        <w:t>izvanbilančnoj</w:t>
      </w:r>
      <w:proofErr w:type="spellEnd"/>
      <w:r>
        <w:t xml:space="preserve"> evidenciji.</w:t>
      </w:r>
    </w:p>
    <w:p w14:paraId="61C58FAF" w14:textId="4B0B63B8" w:rsidR="003E4D6D" w:rsidRDefault="00720C4C">
      <w:r>
        <w:t>Prihodi od pomoći temeljem prijenosa sredstava Europske unije priznati su u izvještajnom razdoblju u iznosu 15.224,80 eura</w:t>
      </w:r>
      <w:r>
        <w:t>.</w:t>
      </w:r>
    </w:p>
    <w:p w14:paraId="732610AD" w14:textId="77777777" w:rsidR="003E4D6D" w:rsidRDefault="003E4D6D"/>
    <w:sectPr w:rsidR="003E4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D6D"/>
    <w:rsid w:val="003E4D6D"/>
    <w:rsid w:val="007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8333"/>
  <w15:docId w15:val="{82D082D3-AA3C-421F-965F-769E2A7F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Anita Vuica</cp:lastModifiedBy>
  <cp:revision>2</cp:revision>
  <dcterms:created xsi:type="dcterms:W3CDTF">2026-07-14T09:10:00Z</dcterms:created>
  <dcterms:modified xsi:type="dcterms:W3CDTF">2026-07-14T09:11:00Z</dcterms:modified>
</cp:coreProperties>
</file>